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D1AC9" w14:textId="77777777" w:rsidR="00E0249D" w:rsidRDefault="00E0249D" w:rsidP="00A82923">
      <w:pPr>
        <w:pStyle w:val="Body"/>
        <w:jc w:val="center"/>
        <w:rPr>
          <w:b/>
          <w:bCs/>
          <w:color w:val="000000" w:themeColor="text1"/>
          <w:sz w:val="72"/>
          <w:szCs w:val="72"/>
          <w:u w:color="008000"/>
        </w:rPr>
      </w:pPr>
    </w:p>
    <w:p w14:paraId="008EFC0E" w14:textId="1C577981" w:rsidR="008B4F1B" w:rsidRPr="00187B0F" w:rsidRDefault="00A82923" w:rsidP="00A82923">
      <w:pPr>
        <w:pStyle w:val="Body"/>
        <w:jc w:val="center"/>
        <w:rPr>
          <w:b/>
          <w:bCs/>
          <w:color w:val="000000" w:themeColor="text1"/>
          <w:sz w:val="72"/>
          <w:szCs w:val="72"/>
          <w:u w:val="single"/>
        </w:rPr>
      </w:pPr>
      <w:r w:rsidRPr="00187B0F">
        <w:rPr>
          <w:b/>
          <w:bCs/>
          <w:color w:val="000000" w:themeColor="text1"/>
          <w:sz w:val="72"/>
          <w:szCs w:val="72"/>
          <w:u w:val="single"/>
        </w:rPr>
        <w:t>BRIDESTOWE VILLAGE HALL</w:t>
      </w:r>
    </w:p>
    <w:p w14:paraId="3B07265C" w14:textId="5D4645FC" w:rsidR="00E0249D" w:rsidRDefault="00E0249D" w:rsidP="00A82923">
      <w:pPr>
        <w:pStyle w:val="Body"/>
        <w:jc w:val="center"/>
        <w:rPr>
          <w:b/>
          <w:bCs/>
          <w:color w:val="000000" w:themeColor="text1"/>
          <w:sz w:val="72"/>
          <w:szCs w:val="72"/>
          <w:u w:color="008000"/>
        </w:rPr>
      </w:pPr>
    </w:p>
    <w:p w14:paraId="6BF7C3BD" w14:textId="0093B6C7" w:rsidR="00E0249D" w:rsidRPr="00A82923" w:rsidRDefault="00E0249D" w:rsidP="00A82923">
      <w:pPr>
        <w:pStyle w:val="Body"/>
        <w:jc w:val="center"/>
        <w:rPr>
          <w:b/>
          <w:bCs/>
          <w:color w:val="000000" w:themeColor="text1"/>
          <w:sz w:val="72"/>
          <w:szCs w:val="72"/>
          <w:u w:color="008000"/>
        </w:rPr>
      </w:pPr>
    </w:p>
    <w:p w14:paraId="3BA3BAD1" w14:textId="7B3E191F" w:rsidR="008B4F1B" w:rsidRDefault="008B4F1B">
      <w:pPr>
        <w:pStyle w:val="Body"/>
        <w:rPr>
          <w:b/>
          <w:bCs/>
          <w:color w:val="0000FF"/>
          <w:sz w:val="28"/>
          <w:szCs w:val="28"/>
          <w:u w:color="0000FF"/>
        </w:rPr>
      </w:pPr>
    </w:p>
    <w:p w14:paraId="1342C85F" w14:textId="7CF6BE3C" w:rsidR="008B4F1B" w:rsidRDefault="005C4222">
      <w:pPr>
        <w:pStyle w:val="Body"/>
        <w:jc w:val="center"/>
        <w:rPr>
          <w:b/>
          <w:bCs/>
          <w:color w:val="0000FF"/>
          <w:sz w:val="28"/>
          <w:szCs w:val="28"/>
          <w:u w:color="0000FF"/>
        </w:rPr>
      </w:pPr>
      <w:r>
        <w:rPr>
          <w:b/>
          <w:bCs/>
          <w:noProof/>
          <w:color w:val="0000FF"/>
          <w:sz w:val="28"/>
          <w:szCs w:val="28"/>
          <w:u w:color="0000FF"/>
          <w14:textOutline w14:w="0" w14:cap="rnd" w14:cmpd="sng" w14:algn="ctr">
            <w14:noFill/>
            <w14:prstDash w14:val="solid"/>
            <w14:bevel/>
          </w14:textOutline>
        </w:rPr>
        <w:drawing>
          <wp:inline distT="0" distB="0" distL="0" distR="0" wp14:anchorId="20ECF8FD" wp14:editId="481D499C">
            <wp:extent cx="6642100" cy="3387090"/>
            <wp:effectExtent l="0" t="0" r="0" b="3810"/>
            <wp:docPr id="9" name="Picture 9"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sky, outdoor,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54843" cy="3393588"/>
                    </a:xfrm>
                    <a:prstGeom prst="rect">
                      <a:avLst/>
                    </a:prstGeom>
                  </pic:spPr>
                </pic:pic>
              </a:graphicData>
            </a:graphic>
          </wp:inline>
        </w:drawing>
      </w:r>
    </w:p>
    <w:p w14:paraId="452B26F9" w14:textId="77777777" w:rsidR="000F7D75" w:rsidRDefault="000F7D75">
      <w:pPr>
        <w:pStyle w:val="Body"/>
        <w:jc w:val="center"/>
        <w:rPr>
          <w:b/>
          <w:bCs/>
          <w:color w:val="000000" w:themeColor="text1"/>
          <w:sz w:val="40"/>
          <w:szCs w:val="40"/>
          <w:u w:color="008000"/>
        </w:rPr>
      </w:pPr>
    </w:p>
    <w:p w14:paraId="645CB58D" w14:textId="77777777" w:rsidR="00822273" w:rsidRDefault="00822273">
      <w:pPr>
        <w:pStyle w:val="Body"/>
        <w:jc w:val="center"/>
        <w:rPr>
          <w:color w:val="000000" w:themeColor="text1"/>
          <w:sz w:val="28"/>
          <w:szCs w:val="28"/>
          <w:u w:color="008000"/>
          <w:lang w:val="nl-NL"/>
        </w:rPr>
      </w:pPr>
    </w:p>
    <w:p w14:paraId="4ED77829" w14:textId="77777777" w:rsidR="00822273" w:rsidRDefault="00822273">
      <w:pPr>
        <w:pStyle w:val="Body"/>
        <w:jc w:val="center"/>
        <w:rPr>
          <w:color w:val="000000" w:themeColor="text1"/>
          <w:sz w:val="28"/>
          <w:szCs w:val="28"/>
          <w:u w:color="008000"/>
          <w:lang w:val="nl-NL"/>
        </w:rPr>
      </w:pPr>
    </w:p>
    <w:p w14:paraId="11251AF7" w14:textId="77777777" w:rsidR="00822273" w:rsidRDefault="00822273">
      <w:pPr>
        <w:pStyle w:val="Body"/>
        <w:jc w:val="center"/>
        <w:rPr>
          <w:color w:val="000000" w:themeColor="text1"/>
          <w:sz w:val="28"/>
          <w:szCs w:val="28"/>
          <w:u w:color="008000"/>
          <w:lang w:val="nl-NL"/>
        </w:rPr>
      </w:pPr>
    </w:p>
    <w:p w14:paraId="187E373B" w14:textId="18410337" w:rsidR="008B4F1B" w:rsidRPr="00822273" w:rsidRDefault="00193927">
      <w:pPr>
        <w:pStyle w:val="Body"/>
        <w:jc w:val="center"/>
        <w:rPr>
          <w:b/>
          <w:bCs/>
          <w:color w:val="000000" w:themeColor="text1"/>
          <w:sz w:val="28"/>
          <w:szCs w:val="28"/>
          <w:u w:color="008000"/>
        </w:rPr>
      </w:pPr>
      <w:r w:rsidRPr="00822273">
        <w:rPr>
          <w:b/>
          <w:bCs/>
          <w:color w:val="000000" w:themeColor="text1"/>
          <w:sz w:val="28"/>
          <w:szCs w:val="28"/>
          <w:u w:color="008000"/>
          <w:lang w:val="nl-NL"/>
        </w:rPr>
        <w:t>Pool Hill</w:t>
      </w:r>
    </w:p>
    <w:p w14:paraId="3D199A11" w14:textId="77777777" w:rsidR="008B4F1B" w:rsidRPr="00822273" w:rsidRDefault="00193927">
      <w:pPr>
        <w:pStyle w:val="Body"/>
        <w:jc w:val="center"/>
        <w:rPr>
          <w:b/>
          <w:bCs/>
          <w:color w:val="000000" w:themeColor="text1"/>
          <w:sz w:val="28"/>
          <w:szCs w:val="28"/>
          <w:u w:color="008000"/>
        </w:rPr>
      </w:pPr>
      <w:proofErr w:type="spellStart"/>
      <w:r w:rsidRPr="00822273">
        <w:rPr>
          <w:b/>
          <w:bCs/>
          <w:color w:val="000000" w:themeColor="text1"/>
          <w:sz w:val="28"/>
          <w:szCs w:val="28"/>
          <w:u w:color="008000"/>
        </w:rPr>
        <w:t>Bridestowe</w:t>
      </w:r>
      <w:proofErr w:type="spellEnd"/>
    </w:p>
    <w:p w14:paraId="1A384A88" w14:textId="77777777" w:rsidR="008B4F1B" w:rsidRPr="00822273" w:rsidRDefault="00193927">
      <w:pPr>
        <w:pStyle w:val="Body"/>
        <w:jc w:val="center"/>
        <w:rPr>
          <w:b/>
          <w:bCs/>
          <w:color w:val="000000" w:themeColor="text1"/>
          <w:sz w:val="28"/>
          <w:szCs w:val="28"/>
          <w:u w:color="008000"/>
        </w:rPr>
      </w:pPr>
      <w:r w:rsidRPr="00822273">
        <w:rPr>
          <w:b/>
          <w:bCs/>
          <w:color w:val="000000" w:themeColor="text1"/>
          <w:sz w:val="28"/>
          <w:szCs w:val="28"/>
          <w:u w:color="008000"/>
        </w:rPr>
        <w:t>Okehampton</w:t>
      </w:r>
    </w:p>
    <w:p w14:paraId="35121C2D" w14:textId="269DC37C" w:rsidR="00822273" w:rsidRPr="00187B0F" w:rsidRDefault="00193927" w:rsidP="00187B0F">
      <w:pPr>
        <w:pStyle w:val="Body"/>
        <w:jc w:val="center"/>
        <w:rPr>
          <w:b/>
          <w:bCs/>
          <w:color w:val="000000" w:themeColor="text1"/>
          <w:sz w:val="28"/>
          <w:szCs w:val="28"/>
          <w:u w:color="008000"/>
          <w:lang w:val="it-IT"/>
        </w:rPr>
      </w:pPr>
      <w:proofErr w:type="spellStart"/>
      <w:proofErr w:type="gramStart"/>
      <w:r w:rsidRPr="00822273">
        <w:rPr>
          <w:b/>
          <w:bCs/>
          <w:color w:val="000000" w:themeColor="text1"/>
          <w:sz w:val="28"/>
          <w:szCs w:val="28"/>
          <w:u w:color="008000"/>
          <w:lang w:val="nl-NL"/>
        </w:rPr>
        <w:t>Devon</w:t>
      </w:r>
      <w:proofErr w:type="spellEnd"/>
      <w:r w:rsidR="000F7D75" w:rsidRPr="00822273">
        <w:rPr>
          <w:b/>
          <w:bCs/>
          <w:color w:val="000000" w:themeColor="text1"/>
          <w:sz w:val="28"/>
          <w:szCs w:val="28"/>
          <w:u w:color="008000"/>
        </w:rPr>
        <w:t xml:space="preserve">  </w:t>
      </w:r>
      <w:r w:rsidRPr="00822273">
        <w:rPr>
          <w:b/>
          <w:bCs/>
          <w:color w:val="000000" w:themeColor="text1"/>
          <w:sz w:val="28"/>
          <w:szCs w:val="28"/>
          <w:u w:color="008000"/>
          <w:lang w:val="it-IT"/>
        </w:rPr>
        <w:t>EX</w:t>
      </w:r>
      <w:proofErr w:type="gramEnd"/>
      <w:r w:rsidRPr="00822273">
        <w:rPr>
          <w:b/>
          <w:bCs/>
          <w:color w:val="000000" w:themeColor="text1"/>
          <w:sz w:val="28"/>
          <w:szCs w:val="28"/>
          <w:u w:color="008000"/>
          <w:lang w:val="it-IT"/>
        </w:rPr>
        <w:t>20 4EQ</w:t>
      </w:r>
    </w:p>
    <w:p w14:paraId="48E828A0" w14:textId="77777777" w:rsidR="00822273" w:rsidRDefault="00822273">
      <w:pPr>
        <w:pStyle w:val="Body"/>
        <w:jc w:val="center"/>
        <w:rPr>
          <w:b/>
          <w:bCs/>
          <w:color w:val="000000" w:themeColor="text1"/>
          <w:sz w:val="28"/>
          <w:szCs w:val="28"/>
          <w:u w:color="008000"/>
        </w:rPr>
      </w:pPr>
    </w:p>
    <w:p w14:paraId="6A74A73F" w14:textId="77777777" w:rsidR="00822273" w:rsidRDefault="00822273">
      <w:pPr>
        <w:pStyle w:val="Body"/>
        <w:jc w:val="center"/>
        <w:rPr>
          <w:b/>
          <w:bCs/>
          <w:color w:val="000000" w:themeColor="text1"/>
          <w:sz w:val="28"/>
          <w:szCs w:val="28"/>
          <w:u w:color="008000"/>
        </w:rPr>
      </w:pPr>
    </w:p>
    <w:p w14:paraId="47ADAF41" w14:textId="0D6B5A52" w:rsidR="008B4F1B" w:rsidRPr="00E0249D" w:rsidRDefault="00193927">
      <w:pPr>
        <w:pStyle w:val="Body"/>
        <w:jc w:val="center"/>
        <w:rPr>
          <w:b/>
          <w:bCs/>
          <w:color w:val="000000" w:themeColor="text1"/>
          <w:sz w:val="28"/>
          <w:szCs w:val="28"/>
          <w:u w:color="008000"/>
        </w:rPr>
      </w:pPr>
      <w:r w:rsidRPr="00E0249D">
        <w:rPr>
          <w:b/>
          <w:bCs/>
          <w:color w:val="000000" w:themeColor="text1"/>
          <w:sz w:val="28"/>
          <w:szCs w:val="28"/>
          <w:u w:color="008000"/>
        </w:rPr>
        <w:t>01837 861777</w:t>
      </w:r>
    </w:p>
    <w:p w14:paraId="38E54E63" w14:textId="68A79F1F" w:rsidR="000F7D75" w:rsidRPr="00E0249D" w:rsidRDefault="000F7D75" w:rsidP="000F7D75">
      <w:pPr>
        <w:pStyle w:val="Body"/>
        <w:jc w:val="center"/>
        <w:rPr>
          <w:b/>
          <w:bCs/>
          <w:color w:val="000000" w:themeColor="text1"/>
          <w:sz w:val="28"/>
          <w:szCs w:val="28"/>
          <w:u w:color="008000"/>
        </w:rPr>
      </w:pPr>
      <w:hyperlink r:id="rId8" w:history="1">
        <w:r w:rsidRPr="00E0249D">
          <w:rPr>
            <w:rStyle w:val="Hyperlink"/>
            <w:b/>
            <w:bCs/>
            <w:sz w:val="28"/>
            <w:szCs w:val="28"/>
          </w:rPr>
          <w:t>www.bridestowe.org.uk</w:t>
        </w:r>
      </w:hyperlink>
    </w:p>
    <w:p w14:paraId="41AE99B4" w14:textId="3CFABF6B" w:rsidR="000F7D75" w:rsidRPr="00A33BDE" w:rsidRDefault="00193927" w:rsidP="00A33BDE">
      <w:pPr>
        <w:pStyle w:val="Body"/>
        <w:jc w:val="center"/>
        <w:rPr>
          <w:b/>
          <w:bCs/>
          <w:color w:val="000000" w:themeColor="text1"/>
          <w:sz w:val="28"/>
          <w:szCs w:val="28"/>
          <w:u w:color="008000"/>
        </w:rPr>
      </w:pPr>
      <w:r w:rsidRPr="00E0249D">
        <w:rPr>
          <w:color w:val="000000" w:themeColor="text1"/>
          <w:sz w:val="28"/>
          <w:szCs w:val="28"/>
        </w:rPr>
        <w:t>Email:</w:t>
      </w:r>
      <w:r w:rsidRPr="00E0249D">
        <w:rPr>
          <w:b/>
          <w:bCs/>
          <w:color w:val="000000" w:themeColor="text1"/>
          <w:sz w:val="28"/>
          <w:szCs w:val="28"/>
          <w:u w:color="008000"/>
        </w:rPr>
        <w:t xml:space="preserve"> </w:t>
      </w:r>
      <w:r w:rsidR="000F7D75" w:rsidRPr="00E0249D">
        <w:rPr>
          <w:b/>
          <w:bCs/>
          <w:color w:val="000000" w:themeColor="text1"/>
          <w:sz w:val="28"/>
          <w:szCs w:val="28"/>
          <w:u w:color="008000"/>
        </w:rPr>
        <w:t xml:space="preserve"> </w:t>
      </w:r>
      <w:r w:rsidRPr="00E0249D">
        <w:rPr>
          <w:b/>
          <w:bCs/>
          <w:color w:val="000000" w:themeColor="text1"/>
          <w:sz w:val="28"/>
          <w:szCs w:val="28"/>
          <w:u w:color="008000"/>
        </w:rPr>
        <w:t>bvh@bridestowe.org.u</w:t>
      </w:r>
      <w:r w:rsidR="00A33BDE">
        <w:rPr>
          <w:b/>
          <w:bCs/>
          <w:color w:val="000000" w:themeColor="text1"/>
          <w:sz w:val="28"/>
          <w:szCs w:val="28"/>
          <w:u w:color="008000"/>
        </w:rPr>
        <w:t>k</w:t>
      </w:r>
    </w:p>
    <w:p w14:paraId="7FBCCA31" w14:textId="762B0425" w:rsidR="000F7D75" w:rsidRDefault="000F7D75">
      <w:pPr>
        <w:pStyle w:val="Body"/>
        <w:rPr>
          <w:sz w:val="24"/>
          <w:szCs w:val="24"/>
        </w:rPr>
      </w:pPr>
    </w:p>
    <w:p w14:paraId="57E0957D" w14:textId="60A3AC52" w:rsidR="000F7D75" w:rsidRDefault="001A27F8">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0216A661" wp14:editId="1828C5E6">
            <wp:extent cx="6642100" cy="2038350"/>
            <wp:effectExtent l="0" t="0" r="0" b="6350"/>
            <wp:docPr id="1" name="Picture 1"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sky, outdoor, fiel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42100" cy="2038350"/>
                    </a:xfrm>
                    <a:prstGeom prst="rect">
                      <a:avLst/>
                    </a:prstGeom>
                  </pic:spPr>
                </pic:pic>
              </a:graphicData>
            </a:graphic>
          </wp:inline>
        </w:drawing>
      </w:r>
    </w:p>
    <w:p w14:paraId="727DBD71" w14:textId="7A8E4089" w:rsidR="008517AF" w:rsidRDefault="008517AF">
      <w:pPr>
        <w:pStyle w:val="Body"/>
        <w:rPr>
          <w:sz w:val="24"/>
          <w:szCs w:val="24"/>
        </w:rPr>
      </w:pPr>
    </w:p>
    <w:p w14:paraId="3E4ED1B7" w14:textId="77777777" w:rsidR="00A33BDE" w:rsidRDefault="00A33BDE">
      <w:pPr>
        <w:pStyle w:val="Body"/>
        <w:rPr>
          <w:sz w:val="24"/>
          <w:szCs w:val="24"/>
        </w:rPr>
      </w:pPr>
    </w:p>
    <w:p w14:paraId="294C1880" w14:textId="2EE99977" w:rsidR="00D131D8" w:rsidRDefault="000F7D75" w:rsidP="00630055">
      <w:pPr>
        <w:pStyle w:val="Body"/>
        <w:jc w:val="both"/>
        <w:rPr>
          <w:sz w:val="24"/>
          <w:szCs w:val="24"/>
        </w:rPr>
      </w:pPr>
      <w:r>
        <w:rPr>
          <w:sz w:val="24"/>
          <w:szCs w:val="24"/>
        </w:rPr>
        <w:t>S</w:t>
      </w:r>
      <w:r w:rsidR="00612CCE">
        <w:rPr>
          <w:sz w:val="24"/>
          <w:szCs w:val="24"/>
        </w:rPr>
        <w:t xml:space="preserve">ituated in a </w:t>
      </w:r>
      <w:r w:rsidR="00A82923">
        <w:rPr>
          <w:sz w:val="24"/>
          <w:szCs w:val="24"/>
        </w:rPr>
        <w:t>picturesque</w:t>
      </w:r>
      <w:r w:rsidR="00612CCE">
        <w:rPr>
          <w:sz w:val="24"/>
          <w:szCs w:val="24"/>
        </w:rPr>
        <w:t xml:space="preserve"> location</w:t>
      </w:r>
      <w:r w:rsidR="00D81D5F">
        <w:rPr>
          <w:sz w:val="24"/>
          <w:szCs w:val="24"/>
        </w:rPr>
        <w:t xml:space="preserve"> just off the A30 near Okehampton</w:t>
      </w:r>
      <w:r w:rsidR="00612CCE">
        <w:rPr>
          <w:sz w:val="24"/>
          <w:szCs w:val="24"/>
        </w:rPr>
        <w:t xml:space="preserve"> with spectacular views over Dartmoor</w:t>
      </w:r>
      <w:r w:rsidR="00BF07C9">
        <w:rPr>
          <w:sz w:val="24"/>
          <w:szCs w:val="24"/>
        </w:rPr>
        <w:t>,</w:t>
      </w:r>
      <w:r w:rsidR="00D81D5F">
        <w:rPr>
          <w:sz w:val="24"/>
          <w:szCs w:val="24"/>
        </w:rPr>
        <w:t xml:space="preserve"> </w:t>
      </w:r>
      <w:proofErr w:type="spellStart"/>
      <w:r w:rsidR="00E0249D">
        <w:rPr>
          <w:sz w:val="24"/>
          <w:szCs w:val="24"/>
        </w:rPr>
        <w:t>Bridestowe</w:t>
      </w:r>
      <w:proofErr w:type="spellEnd"/>
      <w:r w:rsidR="00E0249D">
        <w:rPr>
          <w:sz w:val="24"/>
          <w:szCs w:val="24"/>
        </w:rPr>
        <w:t xml:space="preserve"> Village Hall</w:t>
      </w:r>
      <w:r>
        <w:rPr>
          <w:sz w:val="24"/>
          <w:szCs w:val="24"/>
        </w:rPr>
        <w:t xml:space="preserve"> is </w:t>
      </w:r>
      <w:r w:rsidR="00E0249D">
        <w:rPr>
          <w:sz w:val="24"/>
          <w:szCs w:val="24"/>
        </w:rPr>
        <w:t>a</w:t>
      </w:r>
      <w:r>
        <w:rPr>
          <w:sz w:val="24"/>
          <w:szCs w:val="24"/>
        </w:rPr>
        <w:t xml:space="preserve"> </w:t>
      </w:r>
      <w:r w:rsidR="00D81D5F">
        <w:rPr>
          <w:sz w:val="24"/>
          <w:szCs w:val="24"/>
        </w:rPr>
        <w:t>perfect venue</w:t>
      </w:r>
      <w:r w:rsidR="00193927">
        <w:rPr>
          <w:sz w:val="24"/>
          <w:szCs w:val="24"/>
        </w:rPr>
        <w:t xml:space="preserve"> for wedding</w:t>
      </w:r>
      <w:r w:rsidR="00D81D5F">
        <w:rPr>
          <w:sz w:val="24"/>
          <w:szCs w:val="24"/>
        </w:rPr>
        <w:t xml:space="preserve"> receptions,</w:t>
      </w:r>
      <w:r w:rsidR="00193927">
        <w:rPr>
          <w:sz w:val="24"/>
          <w:szCs w:val="24"/>
        </w:rPr>
        <w:t xml:space="preserve"> parties, </w:t>
      </w:r>
      <w:r>
        <w:rPr>
          <w:sz w:val="24"/>
          <w:szCs w:val="24"/>
        </w:rPr>
        <w:t xml:space="preserve">business </w:t>
      </w:r>
      <w:r w:rsidR="00D81D5F">
        <w:rPr>
          <w:sz w:val="24"/>
          <w:szCs w:val="24"/>
        </w:rPr>
        <w:t>meetings</w:t>
      </w:r>
      <w:r>
        <w:rPr>
          <w:sz w:val="24"/>
          <w:szCs w:val="24"/>
        </w:rPr>
        <w:t xml:space="preserve">, </w:t>
      </w:r>
      <w:r w:rsidR="00D81D5F">
        <w:rPr>
          <w:sz w:val="24"/>
          <w:szCs w:val="24"/>
        </w:rPr>
        <w:t>exhibition</w:t>
      </w:r>
      <w:r w:rsidR="00D131D8">
        <w:rPr>
          <w:sz w:val="24"/>
          <w:szCs w:val="24"/>
        </w:rPr>
        <w:t>s,</w:t>
      </w:r>
      <w:r>
        <w:rPr>
          <w:sz w:val="24"/>
          <w:szCs w:val="24"/>
        </w:rPr>
        <w:t xml:space="preserve"> </w:t>
      </w:r>
      <w:r w:rsidR="00D131D8">
        <w:rPr>
          <w:sz w:val="24"/>
          <w:szCs w:val="24"/>
        </w:rPr>
        <w:t xml:space="preserve">community </w:t>
      </w:r>
      <w:r w:rsidR="00BF07C9">
        <w:rPr>
          <w:sz w:val="24"/>
          <w:szCs w:val="24"/>
        </w:rPr>
        <w:t xml:space="preserve">and commercial </w:t>
      </w:r>
      <w:r w:rsidR="00D81D5F">
        <w:rPr>
          <w:sz w:val="24"/>
          <w:szCs w:val="24"/>
        </w:rPr>
        <w:t xml:space="preserve">events. </w:t>
      </w:r>
    </w:p>
    <w:p w14:paraId="033AF533" w14:textId="48E7DB14" w:rsidR="00D131D8" w:rsidRDefault="00BF07C9" w:rsidP="00630055">
      <w:pPr>
        <w:pStyle w:val="Body"/>
        <w:jc w:val="both"/>
        <w:rPr>
          <w:sz w:val="24"/>
          <w:szCs w:val="24"/>
        </w:rPr>
      </w:pPr>
      <w:r>
        <w:rPr>
          <w:sz w:val="24"/>
          <w:szCs w:val="24"/>
        </w:rPr>
        <w:t>Since 2012 the venue has proved</w:t>
      </w:r>
      <w:r w:rsidR="00D81D5F">
        <w:rPr>
          <w:sz w:val="24"/>
          <w:szCs w:val="24"/>
        </w:rPr>
        <w:t xml:space="preserve"> very popular with</w:t>
      </w:r>
      <w:r>
        <w:rPr>
          <w:sz w:val="24"/>
          <w:szCs w:val="24"/>
        </w:rPr>
        <w:t xml:space="preserve"> the</w:t>
      </w:r>
      <w:r w:rsidR="00193927">
        <w:rPr>
          <w:sz w:val="24"/>
          <w:szCs w:val="24"/>
        </w:rPr>
        <w:t xml:space="preserve"> </w:t>
      </w:r>
      <w:r w:rsidR="00D81D5F">
        <w:rPr>
          <w:sz w:val="24"/>
          <w:szCs w:val="24"/>
        </w:rPr>
        <w:t xml:space="preserve">local </w:t>
      </w:r>
      <w:r>
        <w:rPr>
          <w:sz w:val="24"/>
          <w:szCs w:val="24"/>
        </w:rPr>
        <w:t xml:space="preserve">community providing a </w:t>
      </w:r>
      <w:r w:rsidR="00D131D8">
        <w:rPr>
          <w:sz w:val="24"/>
          <w:szCs w:val="24"/>
        </w:rPr>
        <w:t>home for</w:t>
      </w:r>
      <w:r>
        <w:rPr>
          <w:sz w:val="24"/>
          <w:szCs w:val="24"/>
        </w:rPr>
        <w:t xml:space="preserve"> </w:t>
      </w:r>
      <w:r w:rsidR="00EB445E">
        <w:rPr>
          <w:sz w:val="24"/>
          <w:szCs w:val="24"/>
        </w:rPr>
        <w:t>v</w:t>
      </w:r>
      <w:r w:rsidR="00D131D8">
        <w:rPr>
          <w:sz w:val="24"/>
          <w:szCs w:val="24"/>
        </w:rPr>
        <w:t xml:space="preserve">illage events, </w:t>
      </w:r>
      <w:r>
        <w:rPr>
          <w:sz w:val="24"/>
          <w:szCs w:val="24"/>
        </w:rPr>
        <w:t>group</w:t>
      </w:r>
      <w:r w:rsidR="00D131D8">
        <w:rPr>
          <w:sz w:val="24"/>
          <w:szCs w:val="24"/>
        </w:rPr>
        <w:t xml:space="preserve"> meetings, </w:t>
      </w:r>
      <w:r w:rsidR="00EB445E">
        <w:rPr>
          <w:sz w:val="24"/>
          <w:szCs w:val="24"/>
        </w:rPr>
        <w:t>clubs, private</w:t>
      </w:r>
      <w:r w:rsidR="00713B4F">
        <w:rPr>
          <w:sz w:val="24"/>
          <w:szCs w:val="24"/>
        </w:rPr>
        <w:t xml:space="preserve"> </w:t>
      </w:r>
      <w:r w:rsidR="00D131D8">
        <w:rPr>
          <w:sz w:val="24"/>
          <w:szCs w:val="24"/>
        </w:rPr>
        <w:t>events</w:t>
      </w:r>
      <w:r w:rsidR="00EB445E">
        <w:rPr>
          <w:sz w:val="24"/>
          <w:szCs w:val="24"/>
        </w:rPr>
        <w:t xml:space="preserve">, </w:t>
      </w:r>
      <w:r w:rsidR="00E0249D">
        <w:rPr>
          <w:sz w:val="24"/>
          <w:szCs w:val="24"/>
        </w:rPr>
        <w:t xml:space="preserve">arts and crafts </w:t>
      </w:r>
      <w:r w:rsidR="00EB445E">
        <w:rPr>
          <w:sz w:val="24"/>
          <w:szCs w:val="24"/>
        </w:rPr>
        <w:t>exhibitions</w:t>
      </w:r>
      <w:r w:rsidR="00D131D8">
        <w:rPr>
          <w:sz w:val="24"/>
          <w:szCs w:val="24"/>
        </w:rPr>
        <w:t xml:space="preserve"> </w:t>
      </w:r>
      <w:r w:rsidR="00713B4F">
        <w:rPr>
          <w:sz w:val="24"/>
          <w:szCs w:val="24"/>
        </w:rPr>
        <w:t>and business</w:t>
      </w:r>
      <w:r w:rsidR="00EB445E">
        <w:rPr>
          <w:sz w:val="24"/>
          <w:szCs w:val="24"/>
        </w:rPr>
        <w:t xml:space="preserve"> training</w:t>
      </w:r>
      <w:r w:rsidR="00193927">
        <w:rPr>
          <w:sz w:val="24"/>
          <w:szCs w:val="24"/>
        </w:rPr>
        <w:t xml:space="preserve">. </w:t>
      </w:r>
    </w:p>
    <w:p w14:paraId="1D8FD817" w14:textId="3261A7CC" w:rsidR="008517AF" w:rsidRDefault="008517AF">
      <w:pPr>
        <w:pStyle w:val="Body"/>
        <w:rPr>
          <w:sz w:val="24"/>
          <w:szCs w:val="24"/>
        </w:rPr>
      </w:pPr>
    </w:p>
    <w:p w14:paraId="7ADE0A08" w14:textId="77777777" w:rsidR="00A33BDE" w:rsidRDefault="00A33BDE">
      <w:pPr>
        <w:pStyle w:val="Body"/>
        <w:rPr>
          <w:sz w:val="24"/>
          <w:szCs w:val="24"/>
        </w:rPr>
      </w:pPr>
    </w:p>
    <w:p w14:paraId="28B04AD5" w14:textId="0E339C82" w:rsidR="00862AE7" w:rsidRDefault="00862AE7">
      <w:pPr>
        <w:pStyle w:val="Body"/>
        <w:rPr>
          <w:sz w:val="24"/>
          <w:szCs w:val="24"/>
        </w:rPr>
      </w:pPr>
    </w:p>
    <w:p w14:paraId="6D07D382" w14:textId="0DCD45AD" w:rsidR="00862AE7" w:rsidRDefault="00862AE7">
      <w:pPr>
        <w:pStyle w:val="Body"/>
        <w:rPr>
          <w:sz w:val="24"/>
          <w:szCs w:val="24"/>
        </w:rPr>
      </w:pPr>
      <w:r>
        <w:rPr>
          <w:noProof/>
          <w:sz w:val="24"/>
          <w:szCs w:val="24"/>
          <w14:textOutline w14:w="0" w14:cap="rnd" w14:cmpd="sng" w14:algn="ctr">
            <w14:noFill/>
            <w14:prstDash w14:val="solid"/>
            <w14:bevel/>
          </w14:textOutline>
        </w:rPr>
        <w:drawing>
          <wp:inline distT="0" distB="0" distL="0" distR="0" wp14:anchorId="16F6A5DD" wp14:editId="16549B33">
            <wp:extent cx="6642100" cy="2455545"/>
            <wp:effectExtent l="0" t="0" r="0" b="0"/>
            <wp:docPr id="4" name="Picture 4" descr="A picture containing floor, indoor, build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indoor, building, woode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42100" cy="2455545"/>
                    </a:xfrm>
                    <a:prstGeom prst="rect">
                      <a:avLst/>
                    </a:prstGeom>
                  </pic:spPr>
                </pic:pic>
              </a:graphicData>
            </a:graphic>
          </wp:inline>
        </w:drawing>
      </w:r>
    </w:p>
    <w:p w14:paraId="135A72DA" w14:textId="3333CFB7" w:rsidR="00862AE7" w:rsidRDefault="00862AE7">
      <w:pPr>
        <w:pStyle w:val="Body"/>
        <w:rPr>
          <w:sz w:val="24"/>
          <w:szCs w:val="24"/>
        </w:rPr>
      </w:pPr>
    </w:p>
    <w:p w14:paraId="65B46E3A" w14:textId="77777777" w:rsidR="00A33BDE" w:rsidRDefault="00A33BDE">
      <w:pPr>
        <w:pStyle w:val="Body"/>
        <w:rPr>
          <w:sz w:val="24"/>
          <w:szCs w:val="24"/>
        </w:rPr>
      </w:pPr>
    </w:p>
    <w:p w14:paraId="634C4470" w14:textId="5FD68D62" w:rsidR="002D5DB2" w:rsidRDefault="002D5DB2" w:rsidP="00630055">
      <w:pPr>
        <w:pStyle w:val="Body"/>
        <w:jc w:val="both"/>
        <w:rPr>
          <w:sz w:val="24"/>
          <w:szCs w:val="24"/>
        </w:rPr>
      </w:pPr>
      <w:r>
        <w:rPr>
          <w:sz w:val="24"/>
          <w:szCs w:val="24"/>
        </w:rPr>
        <w:t xml:space="preserve">Available for hire alongside the spacious 130m2, </w:t>
      </w:r>
      <w:proofErr w:type="gramStart"/>
      <w:r>
        <w:rPr>
          <w:sz w:val="24"/>
          <w:szCs w:val="24"/>
        </w:rPr>
        <w:t>200 person</w:t>
      </w:r>
      <w:proofErr w:type="gramEnd"/>
      <w:r>
        <w:rPr>
          <w:sz w:val="24"/>
          <w:szCs w:val="24"/>
        </w:rPr>
        <w:t xml:space="preserve"> capacity Phil Rattenbury Hall we have additionally, the Marg</w:t>
      </w:r>
      <w:r w:rsidR="005C4222">
        <w:rPr>
          <w:sz w:val="24"/>
          <w:szCs w:val="24"/>
        </w:rPr>
        <w:t>a</w:t>
      </w:r>
      <w:r>
        <w:rPr>
          <w:sz w:val="24"/>
          <w:szCs w:val="24"/>
        </w:rPr>
        <w:t xml:space="preserve">ret Moore Suite, a 40 person, </w:t>
      </w:r>
      <w:proofErr w:type="spellStart"/>
      <w:r>
        <w:rPr>
          <w:sz w:val="24"/>
          <w:szCs w:val="24"/>
        </w:rPr>
        <w:t>multi use</w:t>
      </w:r>
      <w:proofErr w:type="spellEnd"/>
      <w:r>
        <w:rPr>
          <w:sz w:val="24"/>
          <w:szCs w:val="24"/>
        </w:rPr>
        <w:t xml:space="preserve"> room with a bar that can connect to the main hall and a smaller 12 person meeting room. There is </w:t>
      </w:r>
      <w:r w:rsidR="005C3A2A">
        <w:rPr>
          <w:sz w:val="24"/>
          <w:szCs w:val="24"/>
        </w:rPr>
        <w:t xml:space="preserve">a </w:t>
      </w:r>
      <w:r>
        <w:rPr>
          <w:sz w:val="24"/>
          <w:szCs w:val="24"/>
        </w:rPr>
        <w:t>kitchen area that hirers can use</w:t>
      </w:r>
      <w:r w:rsidR="00330300">
        <w:rPr>
          <w:sz w:val="24"/>
          <w:szCs w:val="24"/>
        </w:rPr>
        <w:t>,</w:t>
      </w:r>
      <w:r>
        <w:rPr>
          <w:sz w:val="24"/>
          <w:szCs w:val="24"/>
        </w:rPr>
        <w:t xml:space="preserve"> equipped with crockery and utensils for the preparation of refreshments and pre prepared food and we can also provide tables and chairs for your event if required.</w:t>
      </w:r>
    </w:p>
    <w:p w14:paraId="30DE6408" w14:textId="3183D8D9" w:rsidR="007E388D" w:rsidRDefault="007E388D" w:rsidP="00630055">
      <w:pPr>
        <w:pStyle w:val="Body"/>
        <w:jc w:val="both"/>
        <w:rPr>
          <w:sz w:val="24"/>
          <w:szCs w:val="24"/>
        </w:rPr>
      </w:pPr>
    </w:p>
    <w:p w14:paraId="7F72217C" w14:textId="3FD8A60D" w:rsidR="002D5DB2" w:rsidRDefault="002D5DB2" w:rsidP="002D5DB2">
      <w:pPr>
        <w:pStyle w:val="Body"/>
        <w:jc w:val="both"/>
        <w:rPr>
          <w:sz w:val="24"/>
          <w:szCs w:val="24"/>
        </w:rPr>
      </w:pPr>
      <w:r>
        <w:rPr>
          <w:sz w:val="24"/>
          <w:szCs w:val="24"/>
        </w:rPr>
        <w:t>All parts of the building are fully accessible and step free with ramped access from the car park</w:t>
      </w:r>
      <w:r w:rsidR="00330300">
        <w:rPr>
          <w:sz w:val="24"/>
          <w:szCs w:val="24"/>
        </w:rPr>
        <w:t>.</w:t>
      </w:r>
      <w:r w:rsidR="00E665D7">
        <w:rPr>
          <w:sz w:val="24"/>
          <w:szCs w:val="24"/>
        </w:rPr>
        <w:t xml:space="preserve"> </w:t>
      </w:r>
      <w:r w:rsidR="00330300">
        <w:rPr>
          <w:sz w:val="24"/>
          <w:szCs w:val="24"/>
        </w:rPr>
        <w:t>T</w:t>
      </w:r>
      <w:r>
        <w:rPr>
          <w:sz w:val="24"/>
          <w:szCs w:val="24"/>
        </w:rPr>
        <w:t xml:space="preserve">here </w:t>
      </w:r>
      <w:r w:rsidR="00330300">
        <w:rPr>
          <w:sz w:val="24"/>
          <w:szCs w:val="24"/>
        </w:rPr>
        <w:t>is also a</w:t>
      </w:r>
      <w:r>
        <w:rPr>
          <w:sz w:val="24"/>
          <w:szCs w:val="24"/>
        </w:rPr>
        <w:t xml:space="preserve"> disabled toilet and baby changing facilities on site. </w:t>
      </w:r>
    </w:p>
    <w:p w14:paraId="5EAF0CF9" w14:textId="77777777" w:rsidR="00E665D7" w:rsidRDefault="00E665D7" w:rsidP="002D5DB2">
      <w:pPr>
        <w:pStyle w:val="Body"/>
        <w:jc w:val="both"/>
        <w:rPr>
          <w:sz w:val="24"/>
          <w:szCs w:val="24"/>
        </w:rPr>
      </w:pPr>
    </w:p>
    <w:p w14:paraId="38ADB493" w14:textId="589D3804" w:rsidR="00630055" w:rsidRDefault="00EB445E" w:rsidP="00630055">
      <w:pPr>
        <w:pStyle w:val="Body"/>
        <w:jc w:val="both"/>
        <w:rPr>
          <w:sz w:val="24"/>
          <w:szCs w:val="24"/>
        </w:rPr>
      </w:pPr>
      <w:r>
        <w:rPr>
          <w:sz w:val="24"/>
          <w:szCs w:val="24"/>
        </w:rPr>
        <w:t>The r</w:t>
      </w:r>
      <w:r w:rsidR="008517AF">
        <w:rPr>
          <w:sz w:val="24"/>
          <w:szCs w:val="24"/>
        </w:rPr>
        <w:t xml:space="preserve">ooms </w:t>
      </w:r>
      <w:r w:rsidR="00E77D3B">
        <w:rPr>
          <w:sz w:val="24"/>
          <w:szCs w:val="24"/>
        </w:rPr>
        <w:t xml:space="preserve">and the main </w:t>
      </w:r>
      <w:r>
        <w:rPr>
          <w:sz w:val="24"/>
          <w:szCs w:val="24"/>
        </w:rPr>
        <w:t>h</w:t>
      </w:r>
      <w:r w:rsidR="00E77D3B">
        <w:rPr>
          <w:sz w:val="24"/>
          <w:szCs w:val="24"/>
        </w:rPr>
        <w:t xml:space="preserve">all </w:t>
      </w:r>
      <w:r w:rsidR="008517AF">
        <w:rPr>
          <w:sz w:val="24"/>
          <w:szCs w:val="24"/>
        </w:rPr>
        <w:t>can be hired individually</w:t>
      </w:r>
      <w:r w:rsidR="005E01E4">
        <w:rPr>
          <w:sz w:val="24"/>
          <w:szCs w:val="24"/>
        </w:rPr>
        <w:t xml:space="preserve"> </w:t>
      </w:r>
      <w:r w:rsidR="00E77D3B">
        <w:rPr>
          <w:sz w:val="24"/>
          <w:szCs w:val="24"/>
        </w:rPr>
        <w:t xml:space="preserve">or you can </w:t>
      </w:r>
      <w:r w:rsidR="00E665D7">
        <w:rPr>
          <w:sz w:val="24"/>
          <w:szCs w:val="24"/>
        </w:rPr>
        <w:t>book</w:t>
      </w:r>
      <w:r w:rsidR="00E77D3B">
        <w:rPr>
          <w:sz w:val="24"/>
          <w:szCs w:val="24"/>
        </w:rPr>
        <w:t xml:space="preserve"> the entire building for your exclusive use, whatever is needed </w:t>
      </w:r>
      <w:r w:rsidR="005E01E4">
        <w:rPr>
          <w:sz w:val="24"/>
          <w:szCs w:val="24"/>
        </w:rPr>
        <w:t>to suit your event size</w:t>
      </w:r>
      <w:r w:rsidR="008877C6">
        <w:rPr>
          <w:sz w:val="24"/>
          <w:szCs w:val="24"/>
        </w:rPr>
        <w:t xml:space="preserve"> and if</w:t>
      </w:r>
      <w:r w:rsidR="00630055">
        <w:rPr>
          <w:sz w:val="24"/>
          <w:szCs w:val="24"/>
        </w:rPr>
        <w:t xml:space="preserve"> you are considering us as a venue for your event</w:t>
      </w:r>
      <w:r w:rsidR="00E665D7">
        <w:rPr>
          <w:sz w:val="24"/>
          <w:szCs w:val="24"/>
        </w:rPr>
        <w:t>,</w:t>
      </w:r>
      <w:r w:rsidR="00630055">
        <w:rPr>
          <w:sz w:val="24"/>
          <w:szCs w:val="24"/>
        </w:rPr>
        <w:t xml:space="preserve"> </w:t>
      </w:r>
      <w:r w:rsidR="008877C6">
        <w:rPr>
          <w:sz w:val="24"/>
          <w:szCs w:val="24"/>
        </w:rPr>
        <w:t xml:space="preserve">please give us a call, </w:t>
      </w:r>
      <w:r w:rsidR="00630055">
        <w:rPr>
          <w:sz w:val="24"/>
          <w:szCs w:val="24"/>
        </w:rPr>
        <w:t xml:space="preserve">we will be happy to show you around before making your booking so you can be sure that </w:t>
      </w:r>
      <w:proofErr w:type="spellStart"/>
      <w:r w:rsidR="00630055">
        <w:rPr>
          <w:sz w:val="24"/>
          <w:szCs w:val="24"/>
        </w:rPr>
        <w:t>Bridestowe</w:t>
      </w:r>
      <w:proofErr w:type="spellEnd"/>
      <w:r w:rsidR="00630055">
        <w:rPr>
          <w:sz w:val="24"/>
          <w:szCs w:val="24"/>
        </w:rPr>
        <w:t xml:space="preserve"> Village Hall is right for you.</w:t>
      </w:r>
      <w:r w:rsidR="008877C6">
        <w:rPr>
          <w:sz w:val="24"/>
          <w:szCs w:val="24"/>
        </w:rPr>
        <w:t xml:space="preserve"> </w:t>
      </w:r>
    </w:p>
    <w:p w14:paraId="1CAF597A" w14:textId="533DD20A" w:rsidR="00862AE7" w:rsidRDefault="00862AE7">
      <w:pPr>
        <w:pStyle w:val="Body"/>
        <w:rPr>
          <w:sz w:val="24"/>
          <w:szCs w:val="24"/>
        </w:rPr>
      </w:pPr>
      <w:r>
        <w:rPr>
          <w:sz w:val="24"/>
          <w:szCs w:val="24"/>
        </w:rPr>
        <w:t xml:space="preserve"> </w:t>
      </w:r>
    </w:p>
    <w:p w14:paraId="599FBF0F" w14:textId="75346F2F" w:rsidR="008517AF" w:rsidRDefault="008517AF">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779A520F" wp14:editId="34C959E2">
            <wp:extent cx="6642100" cy="2933700"/>
            <wp:effectExtent l="0" t="0" r="0" b="0"/>
            <wp:docPr id="5" name="Picture 5" descr="A picture containing sky, road, outdoor,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road, outdoor, cloud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2100" cy="2933700"/>
                    </a:xfrm>
                    <a:prstGeom prst="rect">
                      <a:avLst/>
                    </a:prstGeom>
                  </pic:spPr>
                </pic:pic>
              </a:graphicData>
            </a:graphic>
          </wp:inline>
        </w:drawing>
      </w:r>
    </w:p>
    <w:p w14:paraId="66E4F969" w14:textId="61A27D03" w:rsidR="008B4F1B" w:rsidRDefault="008B4F1B">
      <w:pPr>
        <w:pStyle w:val="Body"/>
        <w:rPr>
          <w:sz w:val="24"/>
          <w:szCs w:val="24"/>
        </w:rPr>
      </w:pPr>
    </w:p>
    <w:p w14:paraId="54FA51ED" w14:textId="77777777" w:rsidR="005E01E4" w:rsidRDefault="005E01E4">
      <w:pPr>
        <w:pStyle w:val="Body"/>
        <w:spacing w:after="360"/>
        <w:rPr>
          <w:sz w:val="24"/>
          <w:szCs w:val="24"/>
        </w:rPr>
      </w:pPr>
    </w:p>
    <w:p w14:paraId="66EEF895" w14:textId="0210AE46" w:rsidR="008517AF" w:rsidRDefault="008517AF" w:rsidP="00630055">
      <w:pPr>
        <w:pStyle w:val="Body"/>
        <w:spacing w:after="360"/>
        <w:jc w:val="both"/>
        <w:rPr>
          <w:sz w:val="24"/>
          <w:szCs w:val="24"/>
        </w:rPr>
      </w:pPr>
      <w:r>
        <w:rPr>
          <w:sz w:val="24"/>
          <w:szCs w:val="24"/>
        </w:rPr>
        <w:t xml:space="preserve">The fully enclosed, safe, outside space is a lovely feature of the hall and plays host to the annual village Ram Roast along with other activities </w:t>
      </w:r>
      <w:r w:rsidR="005E01E4">
        <w:rPr>
          <w:sz w:val="24"/>
          <w:szCs w:val="24"/>
        </w:rPr>
        <w:t>including group summer camps.</w:t>
      </w:r>
    </w:p>
    <w:p w14:paraId="246CD787" w14:textId="7E952E3B" w:rsidR="005E01E4" w:rsidRDefault="005E01E4">
      <w:pPr>
        <w:pStyle w:val="Body"/>
        <w:spacing w:after="360"/>
        <w:rPr>
          <w:sz w:val="24"/>
          <w:szCs w:val="24"/>
        </w:rPr>
      </w:pPr>
    </w:p>
    <w:p w14:paraId="3C1B859E" w14:textId="038030DF" w:rsidR="005E01E4" w:rsidRDefault="005E01E4">
      <w:pPr>
        <w:pStyle w:val="Body"/>
        <w:spacing w:after="360"/>
        <w:rPr>
          <w:sz w:val="24"/>
          <w:szCs w:val="24"/>
        </w:rPr>
      </w:pPr>
      <w:r>
        <w:rPr>
          <w:noProof/>
          <w:sz w:val="24"/>
          <w:szCs w:val="24"/>
          <w14:textOutline w14:w="0" w14:cap="rnd" w14:cmpd="sng" w14:algn="ctr">
            <w14:noFill/>
            <w14:prstDash w14:val="solid"/>
            <w14:bevel/>
          </w14:textOutline>
        </w:rPr>
        <w:drawing>
          <wp:inline distT="0" distB="0" distL="0" distR="0" wp14:anchorId="23EDD1EB" wp14:editId="46B753A5">
            <wp:extent cx="6642100" cy="2709545"/>
            <wp:effectExtent l="0" t="0" r="0" b="0"/>
            <wp:docPr id="6" name="Picture 6" descr="A grassy field with a fence and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ssy field with a fence and trees in the backgrou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2100" cy="2709545"/>
                    </a:xfrm>
                    <a:prstGeom prst="rect">
                      <a:avLst/>
                    </a:prstGeom>
                  </pic:spPr>
                </pic:pic>
              </a:graphicData>
            </a:graphic>
          </wp:inline>
        </w:drawing>
      </w:r>
    </w:p>
    <w:p w14:paraId="4B922070" w14:textId="77777777" w:rsidR="00A33BDE" w:rsidRDefault="00A33BDE" w:rsidP="00E77D3B">
      <w:pPr>
        <w:pStyle w:val="Body"/>
        <w:jc w:val="center"/>
        <w:rPr>
          <w:color w:val="000000" w:themeColor="text1"/>
          <w:sz w:val="28"/>
          <w:szCs w:val="28"/>
        </w:rPr>
      </w:pPr>
    </w:p>
    <w:p w14:paraId="73BED607" w14:textId="77777777" w:rsidR="00A33BDE" w:rsidRDefault="00A33BDE" w:rsidP="00E77D3B">
      <w:pPr>
        <w:pStyle w:val="Body"/>
        <w:jc w:val="center"/>
        <w:rPr>
          <w:color w:val="000000" w:themeColor="text1"/>
          <w:sz w:val="28"/>
          <w:szCs w:val="28"/>
        </w:rPr>
      </w:pPr>
    </w:p>
    <w:p w14:paraId="74A06A8A" w14:textId="77777777" w:rsidR="00A33BDE" w:rsidRDefault="00A33BDE" w:rsidP="00E77D3B">
      <w:pPr>
        <w:pStyle w:val="Body"/>
        <w:jc w:val="center"/>
        <w:rPr>
          <w:color w:val="000000" w:themeColor="text1"/>
          <w:sz w:val="28"/>
          <w:szCs w:val="28"/>
        </w:rPr>
      </w:pPr>
    </w:p>
    <w:p w14:paraId="23412A45" w14:textId="7B25CFC3" w:rsidR="00A82923" w:rsidRDefault="00A82923" w:rsidP="00E77D3B">
      <w:pPr>
        <w:pStyle w:val="Body"/>
        <w:jc w:val="center"/>
        <w:rPr>
          <w:color w:val="000000" w:themeColor="text1"/>
          <w:sz w:val="28"/>
          <w:szCs w:val="28"/>
        </w:rPr>
      </w:pPr>
      <w:r w:rsidRPr="00A82923">
        <w:rPr>
          <w:color w:val="000000" w:themeColor="text1"/>
          <w:sz w:val="28"/>
          <w:szCs w:val="28"/>
        </w:rPr>
        <w:t>To make a booking please c</w:t>
      </w:r>
      <w:r>
        <w:rPr>
          <w:color w:val="000000" w:themeColor="text1"/>
          <w:sz w:val="28"/>
          <w:szCs w:val="28"/>
        </w:rPr>
        <w:t>all</w:t>
      </w:r>
    </w:p>
    <w:p w14:paraId="3AD4A9CF" w14:textId="15FF5071" w:rsidR="00A82923" w:rsidRDefault="00A82923" w:rsidP="00E77D3B">
      <w:pPr>
        <w:pStyle w:val="Body"/>
        <w:jc w:val="center"/>
        <w:rPr>
          <w:color w:val="000000" w:themeColor="text1"/>
          <w:sz w:val="28"/>
          <w:szCs w:val="28"/>
        </w:rPr>
      </w:pPr>
      <w:r w:rsidRPr="00A82923">
        <w:rPr>
          <w:color w:val="000000" w:themeColor="text1"/>
          <w:sz w:val="28"/>
          <w:szCs w:val="28"/>
        </w:rPr>
        <w:t>01837 861777</w:t>
      </w:r>
    </w:p>
    <w:p w14:paraId="44B58F18" w14:textId="5F01990D" w:rsidR="00A82923" w:rsidRDefault="00A82923" w:rsidP="00E77D3B">
      <w:pPr>
        <w:pStyle w:val="Body"/>
        <w:jc w:val="center"/>
        <w:rPr>
          <w:color w:val="000000" w:themeColor="text1"/>
          <w:sz w:val="28"/>
          <w:szCs w:val="28"/>
        </w:rPr>
      </w:pPr>
      <w:r>
        <w:rPr>
          <w:color w:val="000000" w:themeColor="text1"/>
          <w:sz w:val="28"/>
          <w:szCs w:val="28"/>
        </w:rPr>
        <w:t xml:space="preserve">Or </w:t>
      </w:r>
      <w:r w:rsidRPr="00A82923">
        <w:rPr>
          <w:color w:val="000000" w:themeColor="text1"/>
          <w:sz w:val="28"/>
          <w:szCs w:val="28"/>
        </w:rPr>
        <w:t>email</w:t>
      </w:r>
    </w:p>
    <w:p w14:paraId="699A155E" w14:textId="61404F53" w:rsidR="00A82923" w:rsidRPr="00187B0F" w:rsidRDefault="00A82923" w:rsidP="00187B0F">
      <w:pPr>
        <w:pStyle w:val="Body"/>
        <w:jc w:val="center"/>
        <w:rPr>
          <w:color w:val="000000" w:themeColor="text1"/>
          <w:sz w:val="28"/>
          <w:szCs w:val="28"/>
        </w:rPr>
        <w:sectPr w:rsidR="00A82923" w:rsidRPr="00187B0F">
          <w:pgSz w:w="11900" w:h="16840"/>
          <w:pgMar w:top="1332" w:right="720" w:bottom="720" w:left="720" w:header="708" w:footer="708" w:gutter="0"/>
          <w:cols w:space="720"/>
        </w:sectPr>
      </w:pPr>
      <w:r w:rsidRPr="00A82923">
        <w:rPr>
          <w:color w:val="000000" w:themeColor="text1"/>
          <w:sz w:val="28"/>
          <w:szCs w:val="28"/>
        </w:rPr>
        <w:t>bvh@bridestowe.org</w:t>
      </w:r>
    </w:p>
    <w:p w14:paraId="0042F96D" w14:textId="05EDF2FE" w:rsidR="00351E3C" w:rsidRPr="005C0EB8" w:rsidRDefault="00630055" w:rsidP="00A33BDE">
      <w:pPr>
        <w:pStyle w:val="Body"/>
        <w:widowControl w:val="0"/>
        <w:jc w:val="center"/>
        <w:rPr>
          <w:b/>
          <w:bCs/>
          <w:color w:val="000000" w:themeColor="text1"/>
          <w:sz w:val="24"/>
          <w:szCs w:val="24"/>
          <w:u w:color="808080"/>
        </w:rPr>
      </w:pPr>
      <w:r w:rsidRPr="005C0EB8">
        <w:rPr>
          <w:b/>
          <w:bCs/>
          <w:color w:val="000000" w:themeColor="text1"/>
          <w:sz w:val="24"/>
          <w:szCs w:val="24"/>
          <w:u w:color="808080"/>
        </w:rPr>
        <w:lastRenderedPageBreak/>
        <w:t>Phil Rattenbury Hall</w:t>
      </w:r>
    </w:p>
    <w:p w14:paraId="3E828D65" w14:textId="77777777" w:rsidR="00630055" w:rsidRDefault="00A82923" w:rsidP="002163B7">
      <w:pPr>
        <w:pStyle w:val="Body"/>
        <w:jc w:val="center"/>
        <w:rPr>
          <w:color w:val="FF0000"/>
          <w:u w:color="FF0000"/>
        </w:rPr>
      </w:pPr>
      <w:bookmarkStart w:id="0" w:name="_MON_1402513954"/>
      <w:bookmarkEnd w:id="0"/>
      <w:r>
        <w:rPr>
          <w:noProof/>
          <w:color w:val="FF0000"/>
          <w:u w:color="FF0000"/>
          <w14:textOutline w14:w="0" w14:cap="rnd" w14:cmpd="sng" w14:algn="ctr">
            <w14:noFill/>
            <w14:prstDash w14:val="solid"/>
            <w14:bevel/>
          </w14:textOutline>
        </w:rPr>
        <w:drawing>
          <wp:inline distT="0" distB="0" distL="0" distR="0" wp14:anchorId="4E56E85C" wp14:editId="241776F9">
            <wp:extent cx="4317800" cy="2494915"/>
            <wp:effectExtent l="0" t="0" r="635" b="0"/>
            <wp:docPr id="7" name="Picture 7" descr="A picture containing floor, ind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loor, indoor, wooden, woo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2513" cy="2549642"/>
                    </a:xfrm>
                    <a:prstGeom prst="rect">
                      <a:avLst/>
                    </a:prstGeom>
                  </pic:spPr>
                </pic:pic>
              </a:graphicData>
            </a:graphic>
          </wp:inline>
        </w:drawing>
      </w:r>
      <w:r w:rsidR="002163B7">
        <w:rPr>
          <w:color w:val="FF0000"/>
          <w:u w:color="FF0000"/>
        </w:rPr>
        <w:t xml:space="preserve">  </w:t>
      </w:r>
    </w:p>
    <w:p w14:paraId="532E8510" w14:textId="7B76A907" w:rsidR="008B4F1B" w:rsidRPr="005C0EB8" w:rsidRDefault="00630055" w:rsidP="00187B0F">
      <w:pPr>
        <w:pStyle w:val="Body"/>
        <w:jc w:val="center"/>
        <w:rPr>
          <w:b/>
          <w:bCs/>
          <w:color w:val="FF0000"/>
          <w:sz w:val="24"/>
          <w:szCs w:val="24"/>
          <w:u w:color="FF0000"/>
        </w:rPr>
      </w:pPr>
      <w:r w:rsidRPr="005C0EB8">
        <w:rPr>
          <w:b/>
          <w:bCs/>
          <w:color w:val="000000" w:themeColor="text1"/>
          <w:sz w:val="24"/>
          <w:szCs w:val="24"/>
          <w:u w:color="FF0000"/>
        </w:rPr>
        <w:t>Marg</w:t>
      </w:r>
      <w:r w:rsidR="005C4222">
        <w:rPr>
          <w:b/>
          <w:bCs/>
          <w:color w:val="000000" w:themeColor="text1"/>
          <w:sz w:val="24"/>
          <w:szCs w:val="24"/>
          <w:u w:color="FF0000"/>
        </w:rPr>
        <w:t>a</w:t>
      </w:r>
      <w:r w:rsidRPr="005C0EB8">
        <w:rPr>
          <w:b/>
          <w:bCs/>
          <w:color w:val="000000" w:themeColor="text1"/>
          <w:sz w:val="24"/>
          <w:szCs w:val="24"/>
          <w:u w:color="FF0000"/>
        </w:rPr>
        <w:t>ret Moore Suite</w:t>
      </w:r>
    </w:p>
    <w:p w14:paraId="72B0B7B4" w14:textId="73850C58" w:rsidR="002163B7" w:rsidRDefault="002163B7" w:rsidP="002163B7">
      <w:pPr>
        <w:pStyle w:val="Body"/>
        <w:rPr>
          <w:color w:val="FF0000"/>
          <w:u w:color="FF0000"/>
        </w:rPr>
      </w:pPr>
      <w:r>
        <w:rPr>
          <w:color w:val="FF0000"/>
          <w:u w:color="FF0000"/>
        </w:rPr>
        <w:t xml:space="preserve">                                         </w:t>
      </w:r>
      <w:r w:rsidR="00F551A5" w:rsidRPr="00254C38">
        <w:rPr>
          <w:b/>
          <w:bCs/>
          <w:noProof/>
          <w:color w:val="008000"/>
          <w:sz w:val="24"/>
          <w:szCs w:val="24"/>
          <w:lang w:val="en-GB"/>
        </w:rPr>
        <w:drawing>
          <wp:inline distT="0" distB="0" distL="0" distR="0" wp14:anchorId="47E92F88" wp14:editId="38176FE0">
            <wp:extent cx="4330700" cy="2012950"/>
            <wp:effectExtent l="0" t="0" r="0" b="6350"/>
            <wp:docPr id="1073741858" name="officeArt object" descr="Picture 3"/>
            <wp:cNvGraphicFramePr/>
            <a:graphic xmlns:a="http://schemas.openxmlformats.org/drawingml/2006/main">
              <a:graphicData uri="http://schemas.openxmlformats.org/drawingml/2006/picture">
                <pic:pic xmlns:pic="http://schemas.openxmlformats.org/drawingml/2006/picture">
                  <pic:nvPicPr>
                    <pic:cNvPr id="1073741858" name="Picture 3" descr="Picture 3"/>
                    <pic:cNvPicPr>
                      <a:picLocks noChangeAspect="1"/>
                    </pic:cNvPicPr>
                  </pic:nvPicPr>
                  <pic:blipFill>
                    <a:blip r:embed="rId14"/>
                    <a:stretch>
                      <a:fillRect/>
                    </a:stretch>
                  </pic:blipFill>
                  <pic:spPr>
                    <a:xfrm>
                      <a:off x="0" y="0"/>
                      <a:ext cx="4330831" cy="2013011"/>
                    </a:xfrm>
                    <a:prstGeom prst="rect">
                      <a:avLst/>
                    </a:prstGeom>
                    <a:ln w="12700" cap="flat">
                      <a:noFill/>
                      <a:miter lim="400000"/>
                    </a:ln>
                    <a:effectLst/>
                  </pic:spPr>
                </pic:pic>
              </a:graphicData>
            </a:graphic>
          </wp:inline>
        </w:drawing>
      </w:r>
    </w:p>
    <w:p w14:paraId="523786C7" w14:textId="00A5EBE9" w:rsidR="00630055" w:rsidRPr="005C0EB8" w:rsidRDefault="00630055" w:rsidP="00187B0F">
      <w:pPr>
        <w:pStyle w:val="Body"/>
        <w:jc w:val="center"/>
        <w:rPr>
          <w:b/>
          <w:bCs/>
          <w:color w:val="000000" w:themeColor="text1"/>
          <w:sz w:val="24"/>
          <w:szCs w:val="24"/>
          <w:u w:color="FF0000"/>
        </w:rPr>
      </w:pPr>
      <w:r w:rsidRPr="005C0EB8">
        <w:rPr>
          <w:b/>
          <w:bCs/>
          <w:color w:val="000000" w:themeColor="text1"/>
          <w:sz w:val="24"/>
          <w:szCs w:val="24"/>
          <w:u w:color="FF0000"/>
        </w:rPr>
        <w:t>Kitchen area and small meeting room</w:t>
      </w:r>
    </w:p>
    <w:p w14:paraId="50942D9A" w14:textId="33F606FC" w:rsidR="00F551A5" w:rsidRDefault="002163B7" w:rsidP="002163B7">
      <w:pPr>
        <w:pStyle w:val="Body"/>
        <w:jc w:val="center"/>
        <w:rPr>
          <w:color w:val="FF0000"/>
          <w:u w:color="FF0000"/>
        </w:rPr>
      </w:pPr>
      <w:r w:rsidRPr="006D6C50">
        <w:rPr>
          <w:noProof/>
          <w:color w:val="008000"/>
          <w:sz w:val="24"/>
          <w:szCs w:val="24"/>
          <w:lang w:val="en-GB"/>
        </w:rPr>
        <w:drawing>
          <wp:inline distT="0" distB="0" distL="0" distR="0" wp14:anchorId="33AE61BA" wp14:editId="43E7F416">
            <wp:extent cx="2279650" cy="1244600"/>
            <wp:effectExtent l="0" t="0" r="6350" b="0"/>
            <wp:docPr id="1073741860" name="officeArt object" descr="Picture 5"/>
            <wp:cNvGraphicFramePr/>
            <a:graphic xmlns:a="http://schemas.openxmlformats.org/drawingml/2006/main">
              <a:graphicData uri="http://schemas.openxmlformats.org/drawingml/2006/picture">
                <pic:pic xmlns:pic="http://schemas.openxmlformats.org/drawingml/2006/picture">
                  <pic:nvPicPr>
                    <pic:cNvPr id="1073741860" name="Picture 5" descr="Picture 5"/>
                    <pic:cNvPicPr>
                      <a:picLocks noChangeAspect="1"/>
                    </pic:cNvPicPr>
                  </pic:nvPicPr>
                  <pic:blipFill>
                    <a:blip r:embed="rId15"/>
                    <a:stretch>
                      <a:fillRect/>
                    </a:stretch>
                  </pic:blipFill>
                  <pic:spPr>
                    <a:xfrm>
                      <a:off x="0" y="0"/>
                      <a:ext cx="2280321" cy="1244966"/>
                    </a:xfrm>
                    <a:prstGeom prst="rect">
                      <a:avLst/>
                    </a:prstGeom>
                    <a:ln w="12700" cap="flat">
                      <a:noFill/>
                      <a:miter lim="400000"/>
                    </a:ln>
                    <a:effectLst/>
                  </pic:spPr>
                </pic:pic>
              </a:graphicData>
            </a:graphic>
          </wp:inline>
        </w:drawing>
      </w:r>
      <w:r w:rsidRPr="00254C38">
        <w:rPr>
          <w:b/>
          <w:bCs/>
          <w:noProof/>
          <w:color w:val="008000"/>
          <w:sz w:val="24"/>
          <w:szCs w:val="24"/>
          <w:lang w:val="en-GB"/>
        </w:rPr>
        <w:drawing>
          <wp:inline distT="0" distB="0" distL="0" distR="0" wp14:anchorId="5849F92E" wp14:editId="28E93BB8">
            <wp:extent cx="2057400" cy="1238250"/>
            <wp:effectExtent l="0" t="0" r="0" b="6350"/>
            <wp:docPr id="1073741859" name="officeArt object" descr="Picture 4"/>
            <wp:cNvGraphicFramePr/>
            <a:graphic xmlns:a="http://schemas.openxmlformats.org/drawingml/2006/main">
              <a:graphicData uri="http://schemas.openxmlformats.org/drawingml/2006/picture">
                <pic:pic xmlns:pic="http://schemas.openxmlformats.org/drawingml/2006/picture">
                  <pic:nvPicPr>
                    <pic:cNvPr id="1073741859" name="Picture 4" descr="Picture 4"/>
                    <pic:cNvPicPr>
                      <a:picLocks noChangeAspect="1"/>
                    </pic:cNvPicPr>
                  </pic:nvPicPr>
                  <pic:blipFill>
                    <a:blip r:embed="rId16"/>
                    <a:stretch>
                      <a:fillRect/>
                    </a:stretch>
                  </pic:blipFill>
                  <pic:spPr>
                    <a:xfrm>
                      <a:off x="0" y="0"/>
                      <a:ext cx="2057777" cy="1238477"/>
                    </a:xfrm>
                    <a:prstGeom prst="rect">
                      <a:avLst/>
                    </a:prstGeom>
                    <a:ln w="12700" cap="flat">
                      <a:noFill/>
                      <a:miter lim="400000"/>
                    </a:ln>
                    <a:effectLst/>
                  </pic:spPr>
                </pic:pic>
              </a:graphicData>
            </a:graphic>
          </wp:inline>
        </w:drawing>
      </w:r>
    </w:p>
    <w:p w14:paraId="0076BB5B" w14:textId="07972784" w:rsidR="00630055" w:rsidRDefault="00A33BDE" w:rsidP="002163B7">
      <w:pPr>
        <w:pStyle w:val="Body"/>
        <w:jc w:val="center"/>
        <w:rPr>
          <w:color w:val="FF0000"/>
          <w:u w:color="FF0000"/>
        </w:rPr>
      </w:pPr>
      <w:r>
        <w:rPr>
          <w:i/>
          <w:iCs/>
          <w:noProof/>
          <w:lang w:val="en-GB"/>
        </w:rPr>
        <w:drawing>
          <wp:inline distT="0" distB="0" distL="0" distR="0" wp14:anchorId="4CD39532" wp14:editId="13B2043F">
            <wp:extent cx="5168900" cy="2578100"/>
            <wp:effectExtent l="0" t="0" r="0" b="0"/>
            <wp:docPr id="1073741856" name="officeArt object" descr="Picture 2"/>
            <wp:cNvGraphicFramePr/>
            <a:graphic xmlns:a="http://schemas.openxmlformats.org/drawingml/2006/main">
              <a:graphicData uri="http://schemas.openxmlformats.org/drawingml/2006/picture">
                <pic:pic xmlns:pic="http://schemas.openxmlformats.org/drawingml/2006/picture">
                  <pic:nvPicPr>
                    <pic:cNvPr id="1073741856" name="Picture 2" descr="Picture 2"/>
                    <pic:cNvPicPr>
                      <a:picLocks noChangeAspect="1"/>
                    </pic:cNvPicPr>
                  </pic:nvPicPr>
                  <pic:blipFill>
                    <a:blip r:embed="rId17"/>
                    <a:stretch>
                      <a:fillRect/>
                    </a:stretch>
                  </pic:blipFill>
                  <pic:spPr>
                    <a:xfrm>
                      <a:off x="0" y="0"/>
                      <a:ext cx="5168900" cy="2578100"/>
                    </a:xfrm>
                    <a:prstGeom prst="rect">
                      <a:avLst/>
                    </a:prstGeom>
                    <a:ln w="12700" cap="flat">
                      <a:noFill/>
                      <a:miter lim="400000"/>
                    </a:ln>
                    <a:effectLst/>
                  </pic:spPr>
                </pic:pic>
              </a:graphicData>
            </a:graphic>
          </wp:inline>
        </w:drawing>
      </w:r>
    </w:p>
    <w:p w14:paraId="7D13C217" w14:textId="77777777" w:rsidR="009E0449" w:rsidRDefault="009E0449" w:rsidP="00187B0F">
      <w:pPr>
        <w:jc w:val="center"/>
        <w:rPr>
          <w:rFonts w:ascii="Cambria" w:hAnsi="Cambria"/>
          <w:lang w:eastAsia="en-GB"/>
        </w:rPr>
      </w:pPr>
      <w:bookmarkStart w:id="1" w:name="View_Bookings"/>
      <w:bookmarkEnd w:id="1"/>
    </w:p>
    <w:p w14:paraId="1509CFDB" w14:textId="15FF4556" w:rsidR="00187B0F" w:rsidRPr="00A33BDE" w:rsidRDefault="00187B0F" w:rsidP="00187B0F">
      <w:pPr>
        <w:jc w:val="center"/>
        <w:rPr>
          <w:rFonts w:ascii="Cambria" w:hAnsi="Cambria"/>
          <w:lang w:eastAsia="en-GB"/>
        </w:rPr>
      </w:pPr>
      <w:r w:rsidRPr="00A33BDE">
        <w:rPr>
          <w:rFonts w:ascii="Cambria" w:hAnsi="Cambria"/>
          <w:lang w:eastAsia="en-GB"/>
        </w:rPr>
        <w:t xml:space="preserve">We are located off the A30 on the West Devon Way just before the </w:t>
      </w:r>
      <w:proofErr w:type="spellStart"/>
      <w:r w:rsidRPr="00A33BDE">
        <w:rPr>
          <w:rFonts w:ascii="Cambria" w:hAnsi="Cambria"/>
          <w:lang w:eastAsia="en-GB"/>
        </w:rPr>
        <w:t>Bridestowe</w:t>
      </w:r>
      <w:proofErr w:type="spellEnd"/>
      <w:r w:rsidRPr="00A33BDE">
        <w:rPr>
          <w:rFonts w:ascii="Cambria" w:hAnsi="Cambria"/>
          <w:lang w:eastAsia="en-GB"/>
        </w:rPr>
        <w:t xml:space="preserve"> village turning.</w:t>
      </w:r>
    </w:p>
    <w:p w14:paraId="2646F7EC" w14:textId="77777777" w:rsidR="009E0449" w:rsidRDefault="009E0449" w:rsidP="00187B0F">
      <w:pPr>
        <w:jc w:val="center"/>
        <w:rPr>
          <w:lang w:eastAsia="en-GB"/>
        </w:rPr>
      </w:pPr>
    </w:p>
    <w:p w14:paraId="5E9066D3" w14:textId="77777777" w:rsidR="009E0449" w:rsidRDefault="009E0449" w:rsidP="00187B0F">
      <w:pPr>
        <w:jc w:val="center"/>
        <w:rPr>
          <w:lang w:eastAsia="en-GB"/>
        </w:rPr>
      </w:pPr>
    </w:p>
    <w:p w14:paraId="095DBA98" w14:textId="77777777" w:rsidR="009E0449" w:rsidRDefault="009E0449" w:rsidP="00187B0F">
      <w:pPr>
        <w:jc w:val="center"/>
        <w:rPr>
          <w:lang w:eastAsia="en-GB"/>
        </w:rPr>
      </w:pPr>
    </w:p>
    <w:p w14:paraId="6F520925" w14:textId="64C58A76" w:rsidR="00187B0F" w:rsidRPr="001A27F8" w:rsidRDefault="00187B0F" w:rsidP="00187B0F">
      <w:pPr>
        <w:jc w:val="center"/>
        <w:rPr>
          <w:lang w:eastAsia="en-GB"/>
        </w:rPr>
      </w:pPr>
      <w:r>
        <w:rPr>
          <w:b/>
          <w:bCs/>
          <w:noProof/>
          <w:color w:val="0000FF"/>
          <w:sz w:val="28"/>
          <w:szCs w:val="28"/>
          <w:u w:color="0000FF"/>
          <w:lang w:val="en-GB"/>
        </w:rPr>
        <w:drawing>
          <wp:inline distT="0" distB="0" distL="0" distR="0" wp14:anchorId="0FE8759C" wp14:editId="73E792FF">
            <wp:extent cx="6171565" cy="3314700"/>
            <wp:effectExtent l="0" t="0" r="635" b="0"/>
            <wp:docPr id="2" name="officeArt object" descr="Macintosh HD:Users:niallmacleod:Dropbox:Screenshots:Screenshot 2016-02-29 14.55.29.png"/>
            <wp:cNvGraphicFramePr/>
            <a:graphic xmlns:a="http://schemas.openxmlformats.org/drawingml/2006/main">
              <a:graphicData uri="http://schemas.openxmlformats.org/drawingml/2006/picture">
                <pic:pic xmlns:pic="http://schemas.openxmlformats.org/drawingml/2006/picture">
                  <pic:nvPicPr>
                    <pic:cNvPr id="1073741835" name="Macintosh HD:Users:niallmacleod:Dropbox:Screenshots:Screenshot 2016-02-29 14.55.29.png" descr="Macintosh HD:Users:niallmacleod:Dropbox:Screenshots:Screenshot 2016-02-29 14.55.29.png"/>
                    <pic:cNvPicPr>
                      <a:picLocks noChangeAspect="1"/>
                    </pic:cNvPicPr>
                  </pic:nvPicPr>
                  <pic:blipFill>
                    <a:blip r:embed="rId18"/>
                    <a:stretch>
                      <a:fillRect/>
                    </a:stretch>
                  </pic:blipFill>
                  <pic:spPr>
                    <a:xfrm>
                      <a:off x="0" y="0"/>
                      <a:ext cx="6177726" cy="3318009"/>
                    </a:xfrm>
                    <a:prstGeom prst="rect">
                      <a:avLst/>
                    </a:prstGeom>
                    <a:ln w="12700" cap="flat">
                      <a:noFill/>
                      <a:miter lim="400000"/>
                    </a:ln>
                    <a:effectLst/>
                  </pic:spPr>
                </pic:pic>
              </a:graphicData>
            </a:graphic>
          </wp:inline>
        </w:drawing>
      </w:r>
    </w:p>
    <w:p w14:paraId="0FC1E6D0" w14:textId="77777777" w:rsidR="009E0449" w:rsidRDefault="009E0449" w:rsidP="00187B0F">
      <w:pPr>
        <w:pStyle w:val="Body"/>
        <w:jc w:val="center"/>
        <w:rPr>
          <w:b/>
          <w:bCs/>
          <w:color w:val="0000FF"/>
          <w:sz w:val="28"/>
          <w:szCs w:val="28"/>
          <w:u w:color="0000FF"/>
        </w:rPr>
      </w:pPr>
    </w:p>
    <w:p w14:paraId="1BD0B991" w14:textId="77777777" w:rsidR="009E0449" w:rsidRDefault="009E0449" w:rsidP="00187B0F">
      <w:pPr>
        <w:pStyle w:val="Body"/>
        <w:jc w:val="center"/>
        <w:rPr>
          <w:b/>
          <w:bCs/>
          <w:color w:val="0000FF"/>
          <w:sz w:val="28"/>
          <w:szCs w:val="28"/>
          <w:u w:color="0000FF"/>
        </w:rPr>
      </w:pPr>
    </w:p>
    <w:p w14:paraId="0D3034DF" w14:textId="77777777" w:rsidR="009E0449" w:rsidRDefault="009E0449" w:rsidP="00187B0F">
      <w:pPr>
        <w:pStyle w:val="Body"/>
        <w:jc w:val="center"/>
        <w:rPr>
          <w:b/>
          <w:bCs/>
          <w:color w:val="0000FF"/>
          <w:sz w:val="28"/>
          <w:szCs w:val="28"/>
          <w:u w:color="0000FF"/>
        </w:rPr>
      </w:pPr>
    </w:p>
    <w:p w14:paraId="133D684E" w14:textId="77777777" w:rsidR="009E0449" w:rsidRDefault="009E0449" w:rsidP="00187B0F">
      <w:pPr>
        <w:pStyle w:val="Body"/>
        <w:jc w:val="center"/>
        <w:rPr>
          <w:b/>
          <w:bCs/>
          <w:color w:val="0000FF"/>
          <w:sz w:val="28"/>
          <w:szCs w:val="28"/>
          <w:u w:color="0000FF"/>
        </w:rPr>
      </w:pPr>
    </w:p>
    <w:p w14:paraId="0996BFEE" w14:textId="77777777" w:rsidR="009E0449" w:rsidRDefault="009E0449" w:rsidP="00187B0F">
      <w:pPr>
        <w:pStyle w:val="Body"/>
        <w:jc w:val="center"/>
        <w:rPr>
          <w:b/>
          <w:bCs/>
          <w:color w:val="0000FF"/>
          <w:sz w:val="28"/>
          <w:szCs w:val="28"/>
          <w:u w:color="0000FF"/>
        </w:rPr>
      </w:pPr>
    </w:p>
    <w:p w14:paraId="3935D630" w14:textId="5106B691" w:rsidR="00187B0F" w:rsidRDefault="00187B0F" w:rsidP="00187B0F">
      <w:pPr>
        <w:pStyle w:val="Body"/>
        <w:jc w:val="center"/>
        <w:rPr>
          <w:b/>
          <w:bCs/>
          <w:color w:val="0000FF"/>
          <w:sz w:val="28"/>
          <w:szCs w:val="28"/>
          <w:u w:color="0000FF"/>
        </w:rPr>
      </w:pPr>
      <w:r>
        <w:rPr>
          <w:b/>
          <w:bCs/>
          <w:noProof/>
          <w:color w:val="0000FF"/>
          <w:sz w:val="28"/>
          <w:szCs w:val="28"/>
          <w:u w:color="0000FF"/>
          <w14:textOutline w14:w="0" w14:cap="rnd" w14:cmpd="sng" w14:algn="ctr">
            <w14:noFill/>
            <w14:prstDash w14:val="solid"/>
            <w14:bevel/>
          </w14:textOutline>
        </w:rPr>
        <w:drawing>
          <wp:inline distT="0" distB="0" distL="0" distR="0" wp14:anchorId="37FF5081" wp14:editId="16A320A0">
            <wp:extent cx="6240145" cy="3174681"/>
            <wp:effectExtent l="0" t="0" r="0" b="635"/>
            <wp:docPr id="3" name="Picture 3" descr="A picture containing sky, outdoor,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grass, fie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9596" cy="3276152"/>
                    </a:xfrm>
                    <a:prstGeom prst="rect">
                      <a:avLst/>
                    </a:prstGeom>
                  </pic:spPr>
                </pic:pic>
              </a:graphicData>
            </a:graphic>
          </wp:inline>
        </w:drawing>
      </w:r>
    </w:p>
    <w:p w14:paraId="7BC74C02" w14:textId="77777777" w:rsidR="009E0449" w:rsidRDefault="009E0449" w:rsidP="00CE0785">
      <w:pPr>
        <w:pStyle w:val="NormalWeb"/>
        <w:rPr>
          <w:rFonts w:ascii="Cambria" w:hAnsi="Cambria" w:cs="Arial"/>
          <w:b/>
          <w:i/>
          <w:iCs/>
          <w:color w:val="000000" w:themeColor="text1"/>
          <w:u w:val="single"/>
        </w:rPr>
      </w:pPr>
    </w:p>
    <w:p w14:paraId="6EA766FF" w14:textId="77777777" w:rsidR="009E0449" w:rsidRDefault="009E0449" w:rsidP="00CE0785">
      <w:pPr>
        <w:pStyle w:val="NormalWeb"/>
        <w:rPr>
          <w:rFonts w:ascii="Cambria" w:hAnsi="Cambria" w:cs="Arial"/>
          <w:b/>
          <w:i/>
          <w:iCs/>
          <w:color w:val="000000" w:themeColor="text1"/>
          <w:u w:val="single"/>
        </w:rPr>
      </w:pPr>
    </w:p>
    <w:p w14:paraId="456196CC" w14:textId="77777777" w:rsidR="00C240F6" w:rsidRPr="00C240F6" w:rsidRDefault="00C240F6" w:rsidP="00C240F6">
      <w:pPr>
        <w:pStyle w:val="Default"/>
        <w:spacing w:before="0"/>
        <w:rPr>
          <w:rFonts w:ascii="Helvetica" w:hAnsi="Helvetica"/>
          <w:b/>
          <w:bCs/>
          <w:i/>
          <w:iCs/>
          <w:color w:val="000000" w:themeColor="text1"/>
          <w:sz w:val="22"/>
          <w:szCs w:val="22"/>
          <w:u w:val="single" w:color="595959"/>
          <w:shd w:val="clear" w:color="auto" w:fill="FFFFFF"/>
          <w:lang w:val="en-GB"/>
        </w:rPr>
      </w:pPr>
      <w:proofErr w:type="spellStart"/>
      <w:r w:rsidRPr="00C240F6">
        <w:rPr>
          <w:rFonts w:ascii="Helvetica" w:hAnsi="Helvetica"/>
          <w:b/>
          <w:bCs/>
          <w:i/>
          <w:iCs/>
          <w:color w:val="000000" w:themeColor="text1"/>
          <w:sz w:val="22"/>
          <w:szCs w:val="22"/>
          <w:u w:val="single" w:color="595959"/>
          <w:shd w:val="clear" w:color="auto" w:fill="FFFFFF"/>
          <w:lang w:val="en-GB"/>
        </w:rPr>
        <w:lastRenderedPageBreak/>
        <w:t>Bridestowe</w:t>
      </w:r>
      <w:proofErr w:type="spellEnd"/>
      <w:r w:rsidRPr="00C240F6">
        <w:rPr>
          <w:rFonts w:ascii="Helvetica" w:hAnsi="Helvetica"/>
          <w:b/>
          <w:bCs/>
          <w:i/>
          <w:iCs/>
          <w:color w:val="000000" w:themeColor="text1"/>
          <w:sz w:val="22"/>
          <w:szCs w:val="22"/>
          <w:u w:val="single" w:color="595959"/>
          <w:shd w:val="clear" w:color="auto" w:fill="FFFFFF"/>
          <w:lang w:val="en-GB"/>
        </w:rPr>
        <w:t xml:space="preserve"> Village Hall General Terms and Conditions of Hire</w:t>
      </w:r>
    </w:p>
    <w:p w14:paraId="4BE2F3BA" w14:textId="77777777" w:rsidR="00C240F6" w:rsidRPr="00C240F6" w:rsidRDefault="00C240F6" w:rsidP="00C240F6">
      <w:pPr>
        <w:pStyle w:val="Default"/>
        <w:spacing w:before="0"/>
        <w:rPr>
          <w:rFonts w:ascii="Helvetica" w:hAnsi="Helvetica"/>
          <w:i/>
          <w:iCs/>
          <w:color w:val="000000" w:themeColor="text1"/>
          <w:sz w:val="22"/>
          <w:szCs w:val="22"/>
        </w:rPr>
      </w:pPr>
      <w:r w:rsidRPr="00C240F6">
        <w:rPr>
          <w:rFonts w:ascii="Helvetica" w:hAnsi="Helvetica"/>
          <w:i/>
          <w:iCs/>
          <w:color w:val="000000" w:themeColor="text1"/>
          <w:sz w:val="22"/>
          <w:szCs w:val="22"/>
          <w:shd w:val="clear" w:color="auto" w:fill="FFFFFF"/>
          <w:lang w:val="en-GB"/>
        </w:rPr>
        <w:t xml:space="preserve">By submitting a booking form, the Hirer acknowledges and agrees to the following terms and conditions. For the purposes of this agreement </w:t>
      </w:r>
      <w:proofErr w:type="spellStart"/>
      <w:r w:rsidRPr="00C240F6">
        <w:rPr>
          <w:rFonts w:ascii="Helvetica" w:hAnsi="Helvetica"/>
          <w:i/>
          <w:iCs/>
          <w:color w:val="000000" w:themeColor="text1"/>
          <w:sz w:val="22"/>
          <w:szCs w:val="22"/>
          <w:shd w:val="clear" w:color="auto" w:fill="FFFFFF"/>
          <w:lang w:val="en-GB"/>
        </w:rPr>
        <w:t>Bridestowe</w:t>
      </w:r>
      <w:proofErr w:type="spellEnd"/>
      <w:r w:rsidRPr="00C240F6">
        <w:rPr>
          <w:rFonts w:ascii="Helvetica" w:hAnsi="Helvetica"/>
          <w:i/>
          <w:iCs/>
          <w:color w:val="000000" w:themeColor="text1"/>
          <w:sz w:val="22"/>
          <w:szCs w:val="22"/>
          <w:shd w:val="clear" w:color="auto" w:fill="FFFFFF"/>
          <w:lang w:val="en-GB"/>
        </w:rPr>
        <w:t xml:space="preserve"> Village Hall and its Trustees shall be referred to as “BVH” and the individual or organisation listed on the booking form as ‘the “Hirer” </w:t>
      </w:r>
      <w:r w:rsidRPr="00C240F6">
        <w:rPr>
          <w:rFonts w:ascii="Helvetica" w:hAnsi="Helvetica"/>
          <w:i/>
          <w:iCs/>
          <w:color w:val="000000" w:themeColor="text1"/>
          <w:sz w:val="22"/>
          <w:szCs w:val="22"/>
        </w:rPr>
        <w:t>Detailed operational instructions, cleaning expectations, and safety information will be given in a “Guidance for Hirers” document that will be provided at the time of confirmation.</w:t>
      </w:r>
    </w:p>
    <w:p w14:paraId="5CAD0009"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p>
    <w:p w14:paraId="73E72E76"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1. </w:t>
      </w:r>
      <w:r w:rsidRPr="00C240F6">
        <w:rPr>
          <w:rFonts w:ascii="Helvetica" w:hAnsi="Helvetica"/>
          <w:b/>
          <w:bCs/>
          <w:i/>
          <w:iCs/>
          <w:color w:val="000000" w:themeColor="text1"/>
          <w:sz w:val="22"/>
          <w:szCs w:val="22"/>
          <w:u w:val="single"/>
          <w:shd w:val="clear" w:color="auto" w:fill="FFFFFF"/>
          <w:lang w:val="en-GB"/>
        </w:rPr>
        <w:t>Booking Process</w:t>
      </w:r>
    </w:p>
    <w:p w14:paraId="06EE52DE" w14:textId="77777777" w:rsidR="00C240F6" w:rsidRPr="00C240F6" w:rsidRDefault="00C240F6" w:rsidP="00C240F6">
      <w:pPr>
        <w:pStyle w:val="Default"/>
        <w:numPr>
          <w:ilvl w:val="0"/>
          <w:numId w:val="8"/>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All bookings must be submitted to the Booking Secretary.</w:t>
      </w:r>
    </w:p>
    <w:p w14:paraId="7FEDB4A2" w14:textId="77777777" w:rsidR="00C240F6" w:rsidRPr="00C240F6" w:rsidRDefault="00C240F6" w:rsidP="00C240F6">
      <w:pPr>
        <w:pStyle w:val="Default"/>
        <w:numPr>
          <w:ilvl w:val="0"/>
          <w:numId w:val="8"/>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person named on the booking form will be considered the Hirer. If an organisation is named, the signatory confirms they have the authority to act on behalf of the organisation.</w:t>
      </w:r>
    </w:p>
    <w:p w14:paraId="5D37AE93" w14:textId="77777777" w:rsidR="00C240F6" w:rsidRPr="00C240F6" w:rsidRDefault="00C240F6" w:rsidP="00C240F6">
      <w:pPr>
        <w:pStyle w:val="Default"/>
        <w:numPr>
          <w:ilvl w:val="0"/>
          <w:numId w:val="8"/>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Hirer must be over 21 years of age and agree to these terms and any additional conditions imposed by BVH.</w:t>
      </w:r>
    </w:p>
    <w:p w14:paraId="3C3123D4" w14:textId="77777777" w:rsidR="00C240F6" w:rsidRPr="00C240F6" w:rsidRDefault="00C240F6" w:rsidP="00C240F6">
      <w:pPr>
        <w:pStyle w:val="Default"/>
        <w:numPr>
          <w:ilvl w:val="0"/>
          <w:numId w:val="8"/>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hire period is limited to the times agreed on the booking form, and access to the premises outside these times is not permitted without prior approval.</w:t>
      </w:r>
    </w:p>
    <w:p w14:paraId="44386178" w14:textId="77777777" w:rsidR="00C240F6" w:rsidRPr="00C240F6" w:rsidRDefault="00C240F6" w:rsidP="00C240F6">
      <w:pPr>
        <w:pStyle w:val="Default"/>
        <w:numPr>
          <w:ilvl w:val="0"/>
          <w:numId w:val="8"/>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premises must only be used for lawful purposes, and BVH makes no guarantees about the suitability of the building for any specific purpose.</w:t>
      </w:r>
    </w:p>
    <w:p w14:paraId="4200102F" w14:textId="77777777" w:rsidR="00C240F6" w:rsidRPr="00C240F6" w:rsidRDefault="00C240F6" w:rsidP="00C240F6">
      <w:pPr>
        <w:pStyle w:val="Default"/>
        <w:numPr>
          <w:ilvl w:val="0"/>
          <w:numId w:val="8"/>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Local community groups and village organisations have priority over other bookings.</w:t>
      </w:r>
    </w:p>
    <w:p w14:paraId="1779C1E1"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 xml:space="preserve">2. </w:t>
      </w:r>
      <w:r w:rsidRPr="00C240F6">
        <w:rPr>
          <w:rFonts w:ascii="Helvetica" w:hAnsi="Helvetica"/>
          <w:b/>
          <w:bCs/>
          <w:i/>
          <w:iCs/>
          <w:color w:val="000000" w:themeColor="text1"/>
          <w:sz w:val="22"/>
          <w:szCs w:val="22"/>
          <w:u w:val="single"/>
          <w:shd w:val="clear" w:color="auto" w:fill="FFFFFF"/>
          <w:lang w:val="en-GB"/>
        </w:rPr>
        <w:t>Hire Charges</w:t>
      </w:r>
    </w:p>
    <w:p w14:paraId="350F904F" w14:textId="77777777" w:rsidR="00C240F6" w:rsidRPr="00C240F6" w:rsidRDefault="00C240F6" w:rsidP="00C240F6">
      <w:pPr>
        <w:pStyle w:val="Default"/>
        <w:numPr>
          <w:ilvl w:val="0"/>
          <w:numId w:val="9"/>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A deposit of £100 must be paid within 48 hours of booking confirmation. The balance is due at least 30 days before the event.</w:t>
      </w:r>
    </w:p>
    <w:p w14:paraId="311FE9B0" w14:textId="77777777" w:rsidR="00C240F6" w:rsidRPr="00C240F6" w:rsidRDefault="00C240F6" w:rsidP="00C240F6">
      <w:pPr>
        <w:pStyle w:val="Default"/>
        <w:numPr>
          <w:ilvl w:val="0"/>
          <w:numId w:val="9"/>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deposit will be retained as a damage deposit and refunded after satisfactory inspection of the premises, provided the Hirer has complied with all terms and conditions.</w:t>
      </w:r>
    </w:p>
    <w:p w14:paraId="3054C740" w14:textId="77777777" w:rsidR="00C240F6" w:rsidRPr="00C240F6" w:rsidRDefault="00C240F6" w:rsidP="00C240F6">
      <w:pPr>
        <w:pStyle w:val="Default"/>
        <w:numPr>
          <w:ilvl w:val="0"/>
          <w:numId w:val="9"/>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Failure to abide by these terms and conditions, or any damage to the hall, its grounds, or property, may result in the partial or total loss of the deposit depending on the circumstances. BVH reserves the right to charge for any additional costs incurred, such as cleaning services or repairs, if the hall or grounds are not left in the same condition as they were at the start of the hire.</w:t>
      </w:r>
    </w:p>
    <w:p w14:paraId="3F6CB293"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 xml:space="preserve">3. </w:t>
      </w:r>
      <w:r w:rsidRPr="00C240F6">
        <w:rPr>
          <w:rFonts w:ascii="Helvetica" w:hAnsi="Helvetica"/>
          <w:b/>
          <w:bCs/>
          <w:i/>
          <w:iCs/>
          <w:color w:val="000000" w:themeColor="text1"/>
          <w:sz w:val="22"/>
          <w:szCs w:val="22"/>
          <w:u w:val="single"/>
          <w:shd w:val="clear" w:color="auto" w:fill="FFFFFF"/>
          <w:lang w:val="en-GB"/>
        </w:rPr>
        <w:t>Cancellation Policy</w:t>
      </w:r>
    </w:p>
    <w:p w14:paraId="480B8074" w14:textId="77777777" w:rsidR="00C240F6" w:rsidRPr="00C240F6" w:rsidRDefault="00C240F6" w:rsidP="00C240F6">
      <w:pPr>
        <w:pStyle w:val="Default"/>
        <w:numPr>
          <w:ilvl w:val="0"/>
          <w:numId w:val="10"/>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Hirer may cancel the booking with at least 30 days' written notice, in which case all payments, less any expenses incurred by BVH, will be refunded.</w:t>
      </w:r>
    </w:p>
    <w:p w14:paraId="7C4BADD1" w14:textId="77777777" w:rsidR="00C240F6" w:rsidRPr="00C240F6" w:rsidRDefault="00C240F6" w:rsidP="00C240F6">
      <w:pPr>
        <w:pStyle w:val="Default"/>
        <w:numPr>
          <w:ilvl w:val="0"/>
          <w:numId w:val="10"/>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Cancellations made with less than 30 days' notice will result in forfeiture of the deposit.</w:t>
      </w:r>
    </w:p>
    <w:p w14:paraId="7E58164B" w14:textId="77777777" w:rsidR="00C240F6" w:rsidRPr="00C240F6" w:rsidRDefault="00C240F6" w:rsidP="00C240F6">
      <w:pPr>
        <w:pStyle w:val="Default"/>
        <w:numPr>
          <w:ilvl w:val="0"/>
          <w:numId w:val="10"/>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BVH reserves the right to cancel bookings, giving at least 30 days' notice. In such cases, all payments will be refunded, and BVH is not liable for any resulting losses.</w:t>
      </w:r>
    </w:p>
    <w:p w14:paraId="145C46B1"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4. </w:t>
      </w:r>
      <w:r w:rsidRPr="00C240F6">
        <w:rPr>
          <w:rFonts w:ascii="Helvetica" w:hAnsi="Helvetica"/>
          <w:b/>
          <w:bCs/>
          <w:i/>
          <w:iCs/>
          <w:color w:val="000000" w:themeColor="text1"/>
          <w:sz w:val="22"/>
          <w:szCs w:val="22"/>
          <w:u w:val="single"/>
          <w:shd w:val="clear" w:color="auto" w:fill="FFFFFF"/>
          <w:lang w:val="en-GB"/>
        </w:rPr>
        <w:t>Right of Refusal</w:t>
      </w:r>
    </w:p>
    <w:p w14:paraId="3310A920"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BVH reserves the right to refuse any booking application without providing a reason.</w:t>
      </w:r>
    </w:p>
    <w:p w14:paraId="21350CA4"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 xml:space="preserve">5. </w:t>
      </w:r>
      <w:r w:rsidRPr="00C240F6">
        <w:rPr>
          <w:rFonts w:ascii="Helvetica" w:hAnsi="Helvetica"/>
          <w:b/>
          <w:bCs/>
          <w:i/>
          <w:iCs/>
          <w:color w:val="000000" w:themeColor="text1"/>
          <w:sz w:val="22"/>
          <w:szCs w:val="22"/>
          <w:u w:val="single"/>
          <w:shd w:val="clear" w:color="auto" w:fill="FFFFFF"/>
          <w:lang w:val="en-GB"/>
        </w:rPr>
        <w:t>Alcohol</w:t>
      </w:r>
    </w:p>
    <w:p w14:paraId="0B32A528" w14:textId="77777777" w:rsidR="00C240F6" w:rsidRPr="00C240F6" w:rsidRDefault="00C240F6" w:rsidP="00C240F6">
      <w:pPr>
        <w:pStyle w:val="Default"/>
        <w:numPr>
          <w:ilvl w:val="0"/>
          <w:numId w:val="11"/>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Alcohol may be provided free of charge to individuals over the legal drinking age.</w:t>
      </w:r>
    </w:p>
    <w:p w14:paraId="30F69E23" w14:textId="77777777" w:rsidR="00C240F6" w:rsidRPr="00C240F6" w:rsidRDefault="00C240F6" w:rsidP="00C240F6">
      <w:pPr>
        <w:pStyle w:val="Default"/>
        <w:numPr>
          <w:ilvl w:val="0"/>
          <w:numId w:val="11"/>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sale of alcohol is prohibited unless the Hirer has obtained permission from BVH and secured the appropriate licence.</w:t>
      </w:r>
    </w:p>
    <w:p w14:paraId="001D7DCF" w14:textId="77777777" w:rsidR="00C240F6" w:rsidRPr="00C240F6" w:rsidRDefault="00C240F6" w:rsidP="00C240F6">
      <w:pPr>
        <w:pStyle w:val="Default"/>
        <w:numPr>
          <w:ilvl w:val="0"/>
          <w:numId w:val="11"/>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No event may be advertised as having alcohol for sale without prior consent from BVH.</w:t>
      </w:r>
    </w:p>
    <w:p w14:paraId="0670208E" w14:textId="77777777" w:rsidR="00C240F6" w:rsidRDefault="00C240F6" w:rsidP="00C240F6">
      <w:pPr>
        <w:pStyle w:val="Default"/>
        <w:spacing w:before="0"/>
        <w:rPr>
          <w:rFonts w:ascii="Helvetica" w:hAnsi="Helvetica"/>
          <w:i/>
          <w:iCs/>
          <w:color w:val="000000" w:themeColor="text1"/>
          <w:sz w:val="22"/>
          <w:szCs w:val="22"/>
          <w:shd w:val="clear" w:color="auto" w:fill="FFFFFF"/>
          <w:lang w:val="en-GB"/>
        </w:rPr>
      </w:pPr>
    </w:p>
    <w:p w14:paraId="66D4AFCA" w14:textId="77777777" w:rsidR="00C240F6" w:rsidRDefault="00C240F6" w:rsidP="00C240F6">
      <w:pPr>
        <w:pStyle w:val="Default"/>
        <w:spacing w:before="0"/>
        <w:rPr>
          <w:rFonts w:ascii="Helvetica" w:hAnsi="Helvetica"/>
          <w:i/>
          <w:iCs/>
          <w:color w:val="000000" w:themeColor="text1"/>
          <w:sz w:val="22"/>
          <w:szCs w:val="22"/>
          <w:shd w:val="clear" w:color="auto" w:fill="FFFFFF"/>
          <w:lang w:val="en-GB"/>
        </w:rPr>
      </w:pPr>
    </w:p>
    <w:p w14:paraId="3904C745"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p>
    <w:p w14:paraId="169D9D77"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p>
    <w:p w14:paraId="37AE90B8"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lastRenderedPageBreak/>
        <w:t xml:space="preserve">6. </w:t>
      </w:r>
      <w:r w:rsidRPr="00C240F6">
        <w:rPr>
          <w:rFonts w:ascii="Helvetica" w:hAnsi="Helvetica"/>
          <w:b/>
          <w:bCs/>
          <w:i/>
          <w:iCs/>
          <w:color w:val="000000" w:themeColor="text1"/>
          <w:sz w:val="22"/>
          <w:szCs w:val="22"/>
          <w:u w:val="single"/>
          <w:shd w:val="clear" w:color="auto" w:fill="FFFFFF"/>
          <w:lang w:val="en-GB"/>
        </w:rPr>
        <w:t>Public Premises Licence</w:t>
      </w:r>
    </w:p>
    <w:p w14:paraId="3EF2B620" w14:textId="77777777" w:rsidR="00C240F6" w:rsidRPr="00C240F6" w:rsidRDefault="00C240F6" w:rsidP="00C240F6">
      <w:pPr>
        <w:pStyle w:val="Default"/>
        <w:numPr>
          <w:ilvl w:val="0"/>
          <w:numId w:val="12"/>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Hirer must adhere to all conditions attached to the hall's Public Premises Licence, including restrictions on noise and music after midnight.</w:t>
      </w:r>
    </w:p>
    <w:p w14:paraId="0041D287"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 xml:space="preserve">7. </w:t>
      </w:r>
      <w:r w:rsidRPr="00C240F6">
        <w:rPr>
          <w:rFonts w:ascii="Helvetica" w:hAnsi="Helvetica"/>
          <w:b/>
          <w:bCs/>
          <w:i/>
          <w:iCs/>
          <w:color w:val="000000" w:themeColor="text1"/>
          <w:sz w:val="22"/>
          <w:szCs w:val="22"/>
          <w:u w:val="single"/>
          <w:shd w:val="clear" w:color="auto" w:fill="FFFFFF"/>
          <w:lang w:val="en-GB"/>
        </w:rPr>
        <w:t>Other Licences</w:t>
      </w:r>
    </w:p>
    <w:p w14:paraId="783643E8"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Hirer is responsible for obtaining any necessary licences for performances, including Performing Rights Society licences. Copies must be provided to BVH upon request.</w:t>
      </w:r>
    </w:p>
    <w:p w14:paraId="54D80455"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8. </w:t>
      </w:r>
      <w:r w:rsidRPr="00C240F6">
        <w:rPr>
          <w:rFonts w:ascii="Helvetica" w:hAnsi="Helvetica"/>
          <w:b/>
          <w:bCs/>
          <w:i/>
          <w:iCs/>
          <w:color w:val="000000" w:themeColor="text1"/>
          <w:sz w:val="22"/>
          <w:szCs w:val="22"/>
          <w:u w:val="single"/>
          <w:shd w:val="clear" w:color="auto" w:fill="FFFFFF"/>
          <w:lang w:val="en-GB"/>
        </w:rPr>
        <w:t>Subletting</w:t>
      </w:r>
    </w:p>
    <w:p w14:paraId="7E2B0C10"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Subletting any part of the building or grounds is strictly prohibited.</w:t>
      </w:r>
    </w:p>
    <w:p w14:paraId="547AC430"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 xml:space="preserve">9. </w:t>
      </w:r>
      <w:r w:rsidRPr="00C240F6">
        <w:rPr>
          <w:rFonts w:ascii="Helvetica" w:hAnsi="Helvetica"/>
          <w:b/>
          <w:bCs/>
          <w:i/>
          <w:iCs/>
          <w:color w:val="000000" w:themeColor="text1"/>
          <w:sz w:val="22"/>
          <w:szCs w:val="22"/>
          <w:u w:val="single"/>
          <w:shd w:val="clear" w:color="auto" w:fill="FFFFFF"/>
          <w:lang w:val="en-GB"/>
        </w:rPr>
        <w:t>Advertising for Events</w:t>
      </w:r>
    </w:p>
    <w:p w14:paraId="04C54161"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All advertising for the Hirer's event must comply with the conditions of hire. This includes posters, flyers, social media promotions, and other forms of media. Non-compliance with these conditions may result in forfeiture of the deposit.</w:t>
      </w:r>
    </w:p>
    <w:p w14:paraId="1E69D4D9"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10. </w:t>
      </w:r>
      <w:r w:rsidRPr="00C240F6">
        <w:rPr>
          <w:rFonts w:ascii="Helvetica" w:hAnsi="Helvetica"/>
          <w:b/>
          <w:bCs/>
          <w:i/>
          <w:iCs/>
          <w:color w:val="000000" w:themeColor="text1"/>
          <w:sz w:val="22"/>
          <w:szCs w:val="22"/>
          <w:u w:val="single"/>
          <w:shd w:val="clear" w:color="auto" w:fill="FFFFFF"/>
          <w:lang w:val="en-GB"/>
        </w:rPr>
        <w:t>Breakages and Damage</w:t>
      </w:r>
    </w:p>
    <w:p w14:paraId="5D173B8F"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Hirer is responsible for any damage to the hall, its equipment, or grounds during the hire period and must cover repair or replacement costs.</w:t>
      </w:r>
      <w:r w:rsidRPr="00C240F6">
        <w:rPr>
          <w:rFonts w:ascii="Helvetica" w:hAnsi="Helvetica"/>
          <w:i/>
          <w:iCs/>
          <w:color w:val="000000" w:themeColor="text1"/>
          <w:sz w:val="22"/>
          <w:szCs w:val="22"/>
          <w:shd w:val="clear" w:color="auto" w:fill="FFFFFF"/>
          <w:lang w:val="en-GB"/>
        </w:rPr>
        <w:br/>
        <w:t>Failure to report or rectify any damage may result in additional charges beyond the deposit if the cost of repair or replacement exceeds the deposit amount.</w:t>
      </w:r>
    </w:p>
    <w:p w14:paraId="5F54B5AA"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11. </w:t>
      </w:r>
      <w:r w:rsidRPr="00C240F6">
        <w:rPr>
          <w:rFonts w:ascii="Helvetica" w:hAnsi="Helvetica"/>
          <w:b/>
          <w:bCs/>
          <w:i/>
          <w:iCs/>
          <w:color w:val="000000" w:themeColor="text1"/>
          <w:sz w:val="22"/>
          <w:szCs w:val="22"/>
          <w:u w:val="single"/>
          <w:shd w:val="clear" w:color="auto" w:fill="FFFFFF"/>
          <w:lang w:val="en-GB"/>
        </w:rPr>
        <w:t>Liability and Indemnity</w:t>
      </w:r>
    </w:p>
    <w:p w14:paraId="4FCA16FE"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BVH accepts no liability for loss, damage, or injury to persons or property during the hire period. The Hirer must indemnify BVH against any claims arising from the event, including accidents, negligence, or damage caused by the event's attendees.</w:t>
      </w:r>
    </w:p>
    <w:p w14:paraId="16E0FF1E"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12. </w:t>
      </w:r>
      <w:r w:rsidRPr="00C240F6">
        <w:rPr>
          <w:rFonts w:ascii="Helvetica" w:hAnsi="Helvetica"/>
          <w:b/>
          <w:bCs/>
          <w:i/>
          <w:iCs/>
          <w:color w:val="000000" w:themeColor="text1"/>
          <w:sz w:val="22"/>
          <w:szCs w:val="22"/>
          <w:u w:val="single"/>
          <w:shd w:val="clear" w:color="auto" w:fill="FFFFFF"/>
          <w:lang w:val="en-GB"/>
        </w:rPr>
        <w:t>Conduct and Good Order</w:t>
      </w:r>
    </w:p>
    <w:p w14:paraId="50A7EA81" w14:textId="77777777" w:rsidR="00C240F6" w:rsidRPr="00C240F6" w:rsidRDefault="00C240F6" w:rsidP="00C240F6">
      <w:pPr>
        <w:pStyle w:val="Default"/>
        <w:numPr>
          <w:ilvl w:val="0"/>
          <w:numId w:val="13"/>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Hirer is responsible for maintaining good order during the event, ensuring that attendees behave properly on arrival, during, and when leaving the premises.</w:t>
      </w:r>
    </w:p>
    <w:p w14:paraId="54DC3113" w14:textId="77777777" w:rsidR="00C240F6" w:rsidRPr="00C240F6" w:rsidRDefault="00C240F6" w:rsidP="00C240F6">
      <w:pPr>
        <w:pStyle w:val="Default"/>
        <w:numPr>
          <w:ilvl w:val="0"/>
          <w:numId w:val="13"/>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BVH reserves the right to report any criminal activity to the police.</w:t>
      </w:r>
    </w:p>
    <w:p w14:paraId="1E539A6B" w14:textId="77777777" w:rsidR="00C240F6" w:rsidRPr="00C240F6" w:rsidRDefault="00C240F6" w:rsidP="00C240F6">
      <w:pPr>
        <w:pStyle w:val="Default"/>
        <w:numPr>
          <w:ilvl w:val="0"/>
          <w:numId w:val="13"/>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Any serious breaches may result in forfeiture of the damage deposit.</w:t>
      </w:r>
    </w:p>
    <w:p w14:paraId="0857BFA9" w14:textId="77777777" w:rsidR="00C240F6" w:rsidRPr="00C240F6" w:rsidRDefault="00C240F6" w:rsidP="00C240F6">
      <w:pPr>
        <w:pStyle w:val="Default"/>
        <w:numPr>
          <w:ilvl w:val="0"/>
          <w:numId w:val="13"/>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Hirer must also ensure that attendees do not trespass onto neighbouring properties or fields by climbing over fences or gates.</w:t>
      </w:r>
    </w:p>
    <w:p w14:paraId="29606022" w14:textId="77777777" w:rsidR="00C240F6" w:rsidRPr="00C240F6" w:rsidRDefault="00C240F6" w:rsidP="00C240F6">
      <w:pPr>
        <w:pStyle w:val="Default"/>
        <w:numPr>
          <w:ilvl w:val="0"/>
          <w:numId w:val="13"/>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Any incident involving disorder, injury, or harm whether the emergency services are involved or not must be reported to the Trustees of BVH as soon as possible following the incident.</w:t>
      </w:r>
    </w:p>
    <w:p w14:paraId="7154B27E"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 xml:space="preserve">13. </w:t>
      </w:r>
      <w:r w:rsidRPr="00C240F6">
        <w:rPr>
          <w:rFonts w:ascii="Helvetica" w:hAnsi="Helvetica"/>
          <w:b/>
          <w:bCs/>
          <w:i/>
          <w:iCs/>
          <w:color w:val="000000" w:themeColor="text1"/>
          <w:sz w:val="22"/>
          <w:szCs w:val="22"/>
          <w:shd w:val="clear" w:color="auto" w:fill="FFFFFF"/>
          <w:lang w:val="en-GB"/>
        </w:rPr>
        <w:t>Condition on Vacation</w:t>
      </w:r>
    </w:p>
    <w:p w14:paraId="59508A2D"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premises must be left clean and in good order. All rubbish must be removed by the Hirer. Any property left on the premises will incur a storage fee and must be removed within 15 minutes of the hire's end unless prior arrangements have been made.</w:t>
      </w:r>
      <w:r w:rsidRPr="00C240F6">
        <w:rPr>
          <w:rFonts w:ascii="Helvetica" w:hAnsi="Helvetica"/>
          <w:i/>
          <w:iCs/>
          <w:color w:val="000000" w:themeColor="text1"/>
          <w:sz w:val="22"/>
          <w:szCs w:val="22"/>
          <w:shd w:val="clear" w:color="auto" w:fill="FFFFFF"/>
          <w:lang w:val="en-GB"/>
        </w:rPr>
        <w:br/>
        <w:t>Failure to leave the premises in a satisfactory condition may result in the loss of the deposit, and BVH reserves the right to charge for additional costs, such as hiring professional cleaners or gardeners if the building or grounds are damaged or left in an unsuitable condition (e.g., excessive dirt, damage to grass or garden areas).</w:t>
      </w:r>
    </w:p>
    <w:p w14:paraId="01D1CAAD"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 xml:space="preserve">14. </w:t>
      </w:r>
      <w:r w:rsidRPr="00C240F6">
        <w:rPr>
          <w:rFonts w:ascii="Helvetica" w:hAnsi="Helvetica"/>
          <w:b/>
          <w:bCs/>
          <w:i/>
          <w:iCs/>
          <w:color w:val="000000" w:themeColor="text1"/>
          <w:sz w:val="22"/>
          <w:szCs w:val="22"/>
          <w:u w:val="single"/>
          <w:shd w:val="clear" w:color="auto" w:fill="FFFFFF"/>
          <w:lang w:val="en-GB"/>
        </w:rPr>
        <w:t>Signage and Decorations</w:t>
      </w:r>
    </w:p>
    <w:p w14:paraId="6858F8A8"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No fixtures or signs may be attached to the building without BVH’s consent. The Hirer must remove any decorations or signage at the end of the hire.</w:t>
      </w:r>
    </w:p>
    <w:p w14:paraId="38482C83" w14:textId="77777777" w:rsidR="00C240F6" w:rsidRDefault="00C240F6" w:rsidP="00C240F6">
      <w:pPr>
        <w:pStyle w:val="Default"/>
        <w:spacing w:before="0"/>
        <w:rPr>
          <w:rFonts w:ascii="Helvetica" w:hAnsi="Helvetica"/>
          <w:i/>
          <w:iCs/>
          <w:color w:val="000000" w:themeColor="text1"/>
          <w:sz w:val="22"/>
          <w:szCs w:val="22"/>
          <w:shd w:val="clear" w:color="auto" w:fill="FFFFFF"/>
          <w:lang w:val="en-GB"/>
        </w:rPr>
      </w:pPr>
    </w:p>
    <w:p w14:paraId="25E921AA" w14:textId="77777777" w:rsidR="00C240F6" w:rsidRDefault="00C240F6" w:rsidP="00C240F6">
      <w:pPr>
        <w:pStyle w:val="Default"/>
        <w:spacing w:before="0"/>
        <w:rPr>
          <w:rFonts w:ascii="Helvetica" w:hAnsi="Helvetica"/>
          <w:i/>
          <w:iCs/>
          <w:color w:val="000000" w:themeColor="text1"/>
          <w:sz w:val="22"/>
          <w:szCs w:val="22"/>
          <w:shd w:val="clear" w:color="auto" w:fill="FFFFFF"/>
          <w:lang w:val="en-GB"/>
        </w:rPr>
      </w:pPr>
    </w:p>
    <w:p w14:paraId="27D85A1E"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p>
    <w:p w14:paraId="43E06226"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lastRenderedPageBreak/>
        <w:t xml:space="preserve">15. </w:t>
      </w:r>
      <w:r w:rsidRPr="00C240F6">
        <w:rPr>
          <w:rFonts w:ascii="Helvetica" w:hAnsi="Helvetica"/>
          <w:b/>
          <w:bCs/>
          <w:i/>
          <w:iCs/>
          <w:color w:val="000000" w:themeColor="text1"/>
          <w:sz w:val="22"/>
          <w:szCs w:val="22"/>
          <w:u w:val="single"/>
          <w:shd w:val="clear" w:color="auto" w:fill="FFFFFF"/>
          <w:lang w:val="en-GB"/>
        </w:rPr>
        <w:t>Fire Safety and Visitor Safety</w:t>
      </w:r>
    </w:p>
    <w:p w14:paraId="12222D5D" w14:textId="77777777" w:rsidR="00C240F6" w:rsidRPr="00C240F6" w:rsidRDefault="00C240F6" w:rsidP="00C240F6">
      <w:pPr>
        <w:pStyle w:val="Default"/>
        <w:numPr>
          <w:ilvl w:val="0"/>
          <w:numId w:val="14"/>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Hirer is responsible for ensuring that all attendees are informed about fire safety procedures, including the location of fire exits.</w:t>
      </w:r>
    </w:p>
    <w:p w14:paraId="44330F4B" w14:textId="77777777" w:rsidR="00C240F6" w:rsidRPr="00C240F6" w:rsidRDefault="00C240F6" w:rsidP="00C240F6">
      <w:pPr>
        <w:pStyle w:val="Default"/>
        <w:numPr>
          <w:ilvl w:val="0"/>
          <w:numId w:val="14"/>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Fire exits must be kept clear, and fire alarms and extinguishers must not be tampered with.</w:t>
      </w:r>
    </w:p>
    <w:p w14:paraId="75DE8729" w14:textId="77777777" w:rsidR="00C240F6" w:rsidRPr="00C240F6" w:rsidRDefault="00C240F6" w:rsidP="00C240F6">
      <w:pPr>
        <w:pStyle w:val="Default"/>
        <w:numPr>
          <w:ilvl w:val="0"/>
          <w:numId w:val="14"/>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use of any open flames on the premises, including but not limited to fire pits, disposable barbecues, and candles, is strictly prohibited.</w:t>
      </w:r>
    </w:p>
    <w:p w14:paraId="74F424B4" w14:textId="77777777" w:rsidR="00C240F6" w:rsidRPr="00C240F6" w:rsidRDefault="00C240F6" w:rsidP="00C240F6">
      <w:pPr>
        <w:pStyle w:val="Default"/>
        <w:numPr>
          <w:ilvl w:val="0"/>
          <w:numId w:val="14"/>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Smoke machines, pyrotechnics, fireworks, flammable liquids, and Chinese lanterns are also strictly prohibited within the building or in the grounds.</w:t>
      </w:r>
      <w:r w:rsidRPr="00C240F6">
        <w:rPr>
          <w:rFonts w:ascii="Helvetica" w:hAnsi="Helvetica"/>
          <w:i/>
          <w:iCs/>
          <w:color w:val="000000" w:themeColor="text1"/>
          <w:sz w:val="22"/>
          <w:szCs w:val="22"/>
          <w:shd w:val="clear" w:color="auto" w:fill="FFFFFF"/>
          <w:lang w:val="en-GB"/>
        </w:rPr>
        <w:br/>
        <w:t>Failure to comply with fire safety rules may result in immediate cancellation of the hire, loss of deposit, and additional charges if damages or risks are incurred.</w:t>
      </w:r>
    </w:p>
    <w:p w14:paraId="5531147C"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16. </w:t>
      </w:r>
      <w:r w:rsidRPr="00C240F6">
        <w:rPr>
          <w:rFonts w:ascii="Helvetica" w:hAnsi="Helvetica"/>
          <w:b/>
          <w:bCs/>
          <w:i/>
          <w:iCs/>
          <w:color w:val="000000" w:themeColor="text1"/>
          <w:sz w:val="22"/>
          <w:szCs w:val="22"/>
          <w:u w:val="single"/>
          <w:shd w:val="clear" w:color="auto" w:fill="FFFFFF"/>
          <w:lang w:val="en-GB"/>
        </w:rPr>
        <w:t>Health &amp; Safety</w:t>
      </w:r>
    </w:p>
    <w:p w14:paraId="56EBC611"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 xml:space="preserve">Any accidents or dangerous occurrences during the hire must be reported to BVH and recorded in the accident book, which </w:t>
      </w:r>
      <w:proofErr w:type="gramStart"/>
      <w:r w:rsidRPr="00C240F6">
        <w:rPr>
          <w:rFonts w:ascii="Helvetica" w:hAnsi="Helvetica"/>
          <w:i/>
          <w:iCs/>
          <w:color w:val="000000" w:themeColor="text1"/>
          <w:sz w:val="22"/>
          <w:szCs w:val="22"/>
          <w:shd w:val="clear" w:color="auto" w:fill="FFFFFF"/>
          <w:lang w:val="en-GB"/>
        </w:rPr>
        <w:t>is located in</w:t>
      </w:r>
      <w:proofErr w:type="gramEnd"/>
      <w:r w:rsidRPr="00C240F6">
        <w:rPr>
          <w:rFonts w:ascii="Helvetica" w:hAnsi="Helvetica"/>
          <w:i/>
          <w:iCs/>
          <w:color w:val="000000" w:themeColor="text1"/>
          <w:sz w:val="22"/>
          <w:szCs w:val="22"/>
          <w:shd w:val="clear" w:color="auto" w:fill="FFFFFF"/>
          <w:lang w:val="en-GB"/>
        </w:rPr>
        <w:t xml:space="preserve"> the foyer.</w:t>
      </w:r>
    </w:p>
    <w:p w14:paraId="2E1A5F08"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17. </w:t>
      </w:r>
      <w:r w:rsidRPr="00C240F6">
        <w:rPr>
          <w:rFonts w:ascii="Helvetica" w:hAnsi="Helvetica"/>
          <w:b/>
          <w:bCs/>
          <w:i/>
          <w:iCs/>
          <w:color w:val="000000" w:themeColor="text1"/>
          <w:sz w:val="22"/>
          <w:szCs w:val="22"/>
          <w:u w:val="single"/>
          <w:shd w:val="clear" w:color="auto" w:fill="FFFFFF"/>
          <w:lang w:val="en-GB"/>
        </w:rPr>
        <w:t>Safeguarding</w:t>
      </w:r>
    </w:p>
    <w:p w14:paraId="44BC7C1D"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If the event involves children or vulnerable adults, the Hirer must ensure compliance with relevant safeguarding legislation and provide BVH with any required documentation, such as safeguarding policies or DBS checks.</w:t>
      </w:r>
    </w:p>
    <w:p w14:paraId="0DF245F2"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18. </w:t>
      </w:r>
      <w:r w:rsidRPr="00C240F6">
        <w:rPr>
          <w:rFonts w:ascii="Helvetica" w:hAnsi="Helvetica"/>
          <w:b/>
          <w:bCs/>
          <w:i/>
          <w:iCs/>
          <w:color w:val="000000" w:themeColor="text1"/>
          <w:sz w:val="22"/>
          <w:szCs w:val="22"/>
          <w:u w:val="single"/>
          <w:shd w:val="clear" w:color="auto" w:fill="FFFFFF"/>
          <w:lang w:val="en-GB"/>
        </w:rPr>
        <w:t>Smoking</w:t>
      </w:r>
    </w:p>
    <w:p w14:paraId="22720D7D"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Smoking, including the use of e-cigarettes and vapes, is prohibited in the hall and grounds, except in designated areas such as the car park.</w:t>
      </w:r>
    </w:p>
    <w:p w14:paraId="0C7C2D36"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 xml:space="preserve">19. </w:t>
      </w:r>
      <w:r w:rsidRPr="00C240F6">
        <w:rPr>
          <w:rFonts w:ascii="Helvetica" w:hAnsi="Helvetica"/>
          <w:b/>
          <w:bCs/>
          <w:i/>
          <w:iCs/>
          <w:color w:val="000000" w:themeColor="text1"/>
          <w:sz w:val="22"/>
          <w:szCs w:val="22"/>
          <w:u w:val="single"/>
          <w:shd w:val="clear" w:color="auto" w:fill="FFFFFF"/>
          <w:lang w:val="en-GB"/>
        </w:rPr>
        <w:t>Electrical Equipment</w:t>
      </w:r>
    </w:p>
    <w:p w14:paraId="12DF17F5"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No additional electrical equipment may be installed without BVH’s prior consent.</w:t>
      </w:r>
    </w:p>
    <w:p w14:paraId="13A6D358"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20. </w:t>
      </w:r>
      <w:r w:rsidRPr="00C240F6">
        <w:rPr>
          <w:rFonts w:ascii="Helvetica" w:hAnsi="Helvetica"/>
          <w:b/>
          <w:bCs/>
          <w:i/>
          <w:iCs/>
          <w:color w:val="000000" w:themeColor="text1"/>
          <w:sz w:val="22"/>
          <w:szCs w:val="22"/>
          <w:u w:val="single"/>
          <w:shd w:val="clear" w:color="auto" w:fill="FFFFFF"/>
          <w:lang w:val="en-GB"/>
        </w:rPr>
        <w:t>Capacity</w:t>
      </w:r>
    </w:p>
    <w:p w14:paraId="0206996F" w14:textId="77777777" w:rsidR="00C240F6" w:rsidRPr="00C240F6" w:rsidRDefault="00C240F6" w:rsidP="00C240F6">
      <w:pPr>
        <w:pStyle w:val="Default"/>
        <w:numPr>
          <w:ilvl w:val="0"/>
          <w:numId w:val="15"/>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maximum capacity for the Main Hall is 200 people. The Margaret Moore Suite can hold up to 40 people.</w:t>
      </w:r>
    </w:p>
    <w:p w14:paraId="5238EF38" w14:textId="77777777" w:rsidR="00C240F6" w:rsidRPr="00C240F6" w:rsidRDefault="00C240F6" w:rsidP="00C240F6">
      <w:pPr>
        <w:pStyle w:val="Default"/>
        <w:numPr>
          <w:ilvl w:val="0"/>
          <w:numId w:val="15"/>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Under no circumstances should the total number of attendees exceed 240.</w:t>
      </w:r>
    </w:p>
    <w:p w14:paraId="6D3E2484" w14:textId="77777777" w:rsidR="00C240F6" w:rsidRPr="00C240F6" w:rsidRDefault="00C240F6" w:rsidP="00C240F6">
      <w:pPr>
        <w:pStyle w:val="Default"/>
        <w:spacing w:before="0"/>
        <w:rPr>
          <w:rFonts w:ascii="Helvetica" w:hAnsi="Helvetica"/>
          <w:b/>
          <w:bCs/>
          <w:i/>
          <w:iCs/>
          <w:color w:val="000000" w:themeColor="text1"/>
          <w:sz w:val="22"/>
          <w:szCs w:val="22"/>
          <w:u w:val="single"/>
          <w:shd w:val="clear" w:color="auto" w:fill="FFFFFF"/>
          <w:lang w:val="en-GB"/>
        </w:rPr>
      </w:pPr>
      <w:r w:rsidRPr="00C240F6">
        <w:rPr>
          <w:rFonts w:ascii="Helvetica" w:hAnsi="Helvetica"/>
          <w:i/>
          <w:iCs/>
          <w:color w:val="000000" w:themeColor="text1"/>
          <w:sz w:val="22"/>
          <w:szCs w:val="22"/>
          <w:shd w:val="clear" w:color="auto" w:fill="FFFFFF"/>
          <w:lang w:val="en-GB"/>
        </w:rPr>
        <w:t xml:space="preserve">21. </w:t>
      </w:r>
      <w:r w:rsidRPr="00C240F6">
        <w:rPr>
          <w:rFonts w:ascii="Helvetica" w:hAnsi="Helvetica"/>
          <w:b/>
          <w:bCs/>
          <w:i/>
          <w:iCs/>
          <w:color w:val="000000" w:themeColor="text1"/>
          <w:sz w:val="22"/>
          <w:szCs w:val="22"/>
          <w:u w:val="single"/>
          <w:shd w:val="clear" w:color="auto" w:fill="FFFFFF"/>
          <w:lang w:val="en-GB"/>
        </w:rPr>
        <w:t>Parking</w:t>
      </w:r>
    </w:p>
    <w:p w14:paraId="040BBF63"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Vehicles must be parked in the designated parking area and not on grass verges. BVH does not accept responsibility for any damage to vehicles parked on the premises.</w:t>
      </w:r>
    </w:p>
    <w:p w14:paraId="51B9EDF0"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 xml:space="preserve">22. </w:t>
      </w:r>
      <w:r w:rsidRPr="00C240F6">
        <w:rPr>
          <w:rFonts w:ascii="Helvetica" w:hAnsi="Helvetica"/>
          <w:b/>
          <w:bCs/>
          <w:i/>
          <w:iCs/>
          <w:color w:val="000000" w:themeColor="text1"/>
          <w:sz w:val="22"/>
          <w:szCs w:val="22"/>
          <w:u w:val="single"/>
          <w:shd w:val="clear" w:color="auto" w:fill="FFFFFF"/>
          <w:lang w:val="en-GB"/>
        </w:rPr>
        <w:t>Environmental Responsibility</w:t>
      </w:r>
    </w:p>
    <w:p w14:paraId="64E9FA22" w14:textId="77777777" w:rsidR="00C240F6" w:rsidRPr="00C240F6" w:rsidRDefault="00C240F6" w:rsidP="00C240F6">
      <w:pPr>
        <w:pStyle w:val="Default"/>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BVH is committed to reducing its environmental impact and protecting local wildlife and farm animals. As part of this commitment:</w:t>
      </w:r>
    </w:p>
    <w:p w14:paraId="7F2DE468" w14:textId="77777777" w:rsidR="00C240F6" w:rsidRPr="00C240F6" w:rsidRDefault="00C240F6" w:rsidP="00C240F6">
      <w:pPr>
        <w:pStyle w:val="Default"/>
        <w:numPr>
          <w:ilvl w:val="0"/>
          <w:numId w:val="16"/>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The release of foil helium or similar balloons, non-degradable confetti, or any other environmentally harmful materials is prohibited on the premises and in the surrounding grounds.</w:t>
      </w:r>
    </w:p>
    <w:p w14:paraId="1EA065DD" w14:textId="77777777" w:rsidR="00C240F6" w:rsidRPr="00C240F6" w:rsidRDefault="00C240F6" w:rsidP="00C240F6">
      <w:pPr>
        <w:pStyle w:val="Default"/>
        <w:numPr>
          <w:ilvl w:val="0"/>
          <w:numId w:val="16"/>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Hirers are encouraged to minimise waste, use eco-friendly materials, and ensure that the hall and grounds are left in a clean and sustainable condition.</w:t>
      </w:r>
    </w:p>
    <w:p w14:paraId="0A70A156" w14:textId="77777777" w:rsidR="00C240F6" w:rsidRPr="00C240F6" w:rsidRDefault="00C240F6" w:rsidP="00C240F6">
      <w:pPr>
        <w:pStyle w:val="Default"/>
        <w:numPr>
          <w:ilvl w:val="0"/>
          <w:numId w:val="16"/>
        </w:numPr>
        <w:spacing w:before="0"/>
        <w:rPr>
          <w:rFonts w:ascii="Helvetica" w:hAnsi="Helvetica"/>
          <w:i/>
          <w:iCs/>
          <w:color w:val="000000" w:themeColor="text1"/>
          <w:sz w:val="22"/>
          <w:szCs w:val="22"/>
          <w:shd w:val="clear" w:color="auto" w:fill="FFFFFF"/>
          <w:lang w:val="en-GB"/>
        </w:rPr>
      </w:pPr>
      <w:r w:rsidRPr="00C240F6">
        <w:rPr>
          <w:rFonts w:ascii="Helvetica" w:hAnsi="Helvetica"/>
          <w:i/>
          <w:iCs/>
          <w:color w:val="000000" w:themeColor="text1"/>
          <w:sz w:val="22"/>
          <w:szCs w:val="22"/>
          <w:shd w:val="clear" w:color="auto" w:fill="FFFFFF"/>
          <w:lang w:val="en-GB"/>
        </w:rPr>
        <w:t>Any breach of these environmental rules could result in the loss of the deposit or further charges if additional clean-up or repairs are necessary.</w:t>
      </w:r>
    </w:p>
    <w:p w14:paraId="1DEA0FC0" w14:textId="77777777" w:rsidR="00C240F6" w:rsidRPr="004D5149" w:rsidRDefault="00C240F6" w:rsidP="00C240F6">
      <w:pPr>
        <w:pStyle w:val="Default"/>
        <w:spacing w:before="0" w:line="240" w:lineRule="auto"/>
        <w:rPr>
          <w:color w:val="000000" w:themeColor="text1"/>
        </w:rPr>
      </w:pPr>
    </w:p>
    <w:p w14:paraId="79E37AD7" w14:textId="77777777" w:rsidR="00306E5B" w:rsidRPr="00306E5B" w:rsidRDefault="00306E5B" w:rsidP="00306E5B">
      <w:pPr>
        <w:pStyle w:val="NoSpacing"/>
        <w:jc w:val="both"/>
        <w:rPr>
          <w:rFonts w:ascii="Cambria" w:hAnsi="Cambria"/>
          <w:color w:val="000000" w:themeColor="text1"/>
        </w:rPr>
      </w:pPr>
    </w:p>
    <w:p w14:paraId="26EC879D" w14:textId="77777777" w:rsidR="00306E5B" w:rsidRPr="00306E5B" w:rsidRDefault="00306E5B" w:rsidP="00306E5B">
      <w:pPr>
        <w:pStyle w:val="NoSpacing"/>
        <w:jc w:val="both"/>
        <w:rPr>
          <w:rFonts w:ascii="Cambria" w:hAnsi="Cambria"/>
          <w:color w:val="000000" w:themeColor="text1"/>
        </w:rPr>
      </w:pPr>
    </w:p>
    <w:p w14:paraId="1FEAFB5E" w14:textId="77777777" w:rsidR="008B4F1B" w:rsidRPr="00306E5B" w:rsidRDefault="008B4F1B">
      <w:pPr>
        <w:pStyle w:val="Body"/>
        <w:rPr>
          <w:i/>
          <w:iCs/>
          <w:sz w:val="24"/>
          <w:szCs w:val="24"/>
        </w:rPr>
      </w:pPr>
    </w:p>
    <w:p w14:paraId="3F610E54" w14:textId="3CDF2970" w:rsidR="008B4F1B" w:rsidRPr="00306E5B" w:rsidRDefault="008B4F1B">
      <w:pPr>
        <w:pStyle w:val="Body"/>
        <w:rPr>
          <w:b/>
          <w:bCs/>
          <w:color w:val="000000" w:themeColor="text1"/>
          <w:sz w:val="24"/>
          <w:szCs w:val="24"/>
        </w:rPr>
      </w:pPr>
    </w:p>
    <w:p w14:paraId="549C05C6" w14:textId="2638734D" w:rsidR="00624DB8" w:rsidRPr="00624DB8" w:rsidRDefault="00624DB8">
      <w:pPr>
        <w:pStyle w:val="Body"/>
        <w:rPr>
          <w:b/>
          <w:bCs/>
          <w:color w:val="008000"/>
          <w:sz w:val="24"/>
          <w:szCs w:val="24"/>
        </w:rPr>
      </w:pPr>
    </w:p>
    <w:p w14:paraId="3FF251B8" w14:textId="4B66B23D" w:rsidR="008B4F1B" w:rsidRPr="00624DB8" w:rsidRDefault="008B4F1B">
      <w:pPr>
        <w:pStyle w:val="Body"/>
        <w:rPr>
          <w:b/>
          <w:bCs/>
          <w:color w:val="008000"/>
          <w:sz w:val="24"/>
          <w:szCs w:val="24"/>
          <w:u w:val="single" w:color="008000"/>
        </w:rPr>
      </w:pPr>
    </w:p>
    <w:p w14:paraId="2AFD97A7" w14:textId="354DB7F8" w:rsidR="008B4F1B" w:rsidRPr="00624DB8" w:rsidRDefault="008B4F1B">
      <w:pPr>
        <w:pStyle w:val="Body"/>
        <w:rPr>
          <w:sz w:val="24"/>
          <w:szCs w:val="24"/>
        </w:rPr>
      </w:pPr>
    </w:p>
    <w:sectPr w:rsidR="008B4F1B" w:rsidRPr="00624DB8">
      <w:headerReference w:type="default" r:id="rId20"/>
      <w:footerReference w:type="default" r:id="rId21"/>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B0C1C" w14:textId="77777777" w:rsidR="003656FE" w:rsidRDefault="003656FE">
      <w:r>
        <w:separator/>
      </w:r>
    </w:p>
  </w:endnote>
  <w:endnote w:type="continuationSeparator" w:id="0">
    <w:p w14:paraId="08489054" w14:textId="77777777" w:rsidR="003656FE" w:rsidRDefault="00365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BDD7C" w14:textId="762F46FC" w:rsidR="008B4F1B" w:rsidRDefault="008B4F1B">
    <w:pPr>
      <w:pStyle w:val="Footer"/>
      <w:jc w:val="right"/>
    </w:pPr>
  </w:p>
  <w:p w14:paraId="187CA2AF" w14:textId="77777777" w:rsidR="008B4F1B" w:rsidRDefault="008B4F1B">
    <w:pPr>
      <w:pStyle w:val="Footer"/>
      <w:ind w:right="360"/>
    </w:pPr>
  </w:p>
  <w:p w14:paraId="0079D5BD" w14:textId="52F85DE0" w:rsidR="008B4F1B" w:rsidRDefault="008B4F1B">
    <w:pPr>
      <w:pStyle w:val="Footer"/>
      <w:jc w:val="center"/>
    </w:pPr>
  </w:p>
  <w:p w14:paraId="5D09760C" w14:textId="77777777" w:rsidR="008B4F1B" w:rsidRDefault="008B4F1B">
    <w:pPr>
      <w:pStyle w:val="Footer"/>
    </w:pPr>
  </w:p>
  <w:p w14:paraId="4F0281A7" w14:textId="3673090F" w:rsidR="008B4F1B" w:rsidRDefault="008B4F1B" w:rsidP="00E61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5E4D4" w14:textId="77777777" w:rsidR="003656FE" w:rsidRDefault="003656FE">
      <w:r>
        <w:separator/>
      </w:r>
    </w:p>
  </w:footnote>
  <w:footnote w:type="continuationSeparator" w:id="0">
    <w:p w14:paraId="584B23EF" w14:textId="77777777" w:rsidR="003656FE" w:rsidRDefault="00365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2E9E" w14:textId="5CC6AECC" w:rsidR="008B4F1B" w:rsidRDefault="008B4F1B">
    <w:pPr>
      <w:pStyle w:val="Body"/>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3EF1"/>
    <w:multiLevelType w:val="hybridMultilevel"/>
    <w:tmpl w:val="FE56BB46"/>
    <w:numStyleLink w:val="ImportedStyle1"/>
  </w:abstractNum>
  <w:abstractNum w:abstractNumId="1" w15:restartNumberingAfterBreak="0">
    <w:nsid w:val="1E1B28A0"/>
    <w:multiLevelType w:val="multilevel"/>
    <w:tmpl w:val="7668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8478A9"/>
    <w:multiLevelType w:val="multilevel"/>
    <w:tmpl w:val="83D6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491039"/>
    <w:multiLevelType w:val="multilevel"/>
    <w:tmpl w:val="0566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E4D20"/>
    <w:multiLevelType w:val="multilevel"/>
    <w:tmpl w:val="282E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253FA8"/>
    <w:multiLevelType w:val="hybridMultilevel"/>
    <w:tmpl w:val="87A41FF8"/>
    <w:styleLink w:val="ImportedStyle2"/>
    <w:lvl w:ilvl="0" w:tplc="B1D4BA8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5815E4">
      <w:start w:val="1"/>
      <w:numFmt w:val="bullet"/>
      <w:lvlText w:val="o"/>
      <w:lvlJc w:val="left"/>
      <w:pPr>
        <w:ind w:left="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3AF2B2">
      <w:start w:val="1"/>
      <w:numFmt w:val="bullet"/>
      <w:lvlText w:val="▪"/>
      <w:lvlJc w:val="left"/>
      <w:pPr>
        <w:ind w:left="1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160446">
      <w:start w:val="1"/>
      <w:numFmt w:val="bullet"/>
      <w:lvlText w:val="·"/>
      <w:lvlJc w:val="left"/>
      <w:pPr>
        <w:ind w:left="2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A23B0C">
      <w:start w:val="1"/>
      <w:numFmt w:val="bullet"/>
      <w:lvlText w:val="o"/>
      <w:lvlJc w:val="left"/>
      <w:pPr>
        <w:ind w:left="3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FAFE14">
      <w:start w:val="1"/>
      <w:numFmt w:val="bullet"/>
      <w:lvlText w:val="▪"/>
      <w:lvlJc w:val="left"/>
      <w:pPr>
        <w:ind w:left="37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C44BC6">
      <w:start w:val="1"/>
      <w:numFmt w:val="bullet"/>
      <w:lvlText w:val="·"/>
      <w:lvlJc w:val="left"/>
      <w:pPr>
        <w:ind w:left="45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72FE94">
      <w:start w:val="1"/>
      <w:numFmt w:val="bullet"/>
      <w:lvlText w:val="o"/>
      <w:lvlJc w:val="left"/>
      <w:pPr>
        <w:ind w:left="5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9CD67A">
      <w:start w:val="1"/>
      <w:numFmt w:val="bullet"/>
      <w:lvlText w:val="▪"/>
      <w:lvlJc w:val="left"/>
      <w:pPr>
        <w:ind w:left="5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5AC2CEE"/>
    <w:multiLevelType w:val="hybridMultilevel"/>
    <w:tmpl w:val="94AACCE6"/>
    <w:numStyleLink w:val="ImportedStyle3"/>
  </w:abstractNum>
  <w:abstractNum w:abstractNumId="7" w15:restartNumberingAfterBreak="0">
    <w:nsid w:val="46654D52"/>
    <w:multiLevelType w:val="multilevel"/>
    <w:tmpl w:val="29FC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7A20CB"/>
    <w:multiLevelType w:val="hybridMultilevel"/>
    <w:tmpl w:val="94AACCE6"/>
    <w:styleLink w:val="ImportedStyle3"/>
    <w:lvl w:ilvl="0" w:tplc="280CD3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5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1FC09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9C98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C8C5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1A48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DA37B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DA7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0ACB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EEE2D31"/>
    <w:multiLevelType w:val="hybridMultilevel"/>
    <w:tmpl w:val="E5C410D6"/>
    <w:styleLink w:val="Bullets"/>
    <w:lvl w:ilvl="0" w:tplc="37C2756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83A601B6">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DEF2649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51860484">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A5DA4CC8">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1C485B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758A8D3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B198B24A">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316A3C2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0F864C1"/>
    <w:multiLevelType w:val="multilevel"/>
    <w:tmpl w:val="22A6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0F3A01"/>
    <w:multiLevelType w:val="hybridMultilevel"/>
    <w:tmpl w:val="FE56BB46"/>
    <w:styleLink w:val="ImportedStyle1"/>
    <w:lvl w:ilvl="0" w:tplc="22BE34A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9AAA1D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9C6052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C34909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4A8EB0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C92FA2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90081E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CC2851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B0EE92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6F893A75"/>
    <w:multiLevelType w:val="multilevel"/>
    <w:tmpl w:val="9524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3C424B"/>
    <w:multiLevelType w:val="multilevel"/>
    <w:tmpl w:val="0E5C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125118"/>
    <w:multiLevelType w:val="hybridMultilevel"/>
    <w:tmpl w:val="87A41FF8"/>
    <w:numStyleLink w:val="ImportedStyle2"/>
  </w:abstractNum>
  <w:abstractNum w:abstractNumId="15" w15:restartNumberingAfterBreak="0">
    <w:nsid w:val="7FCD3837"/>
    <w:multiLevelType w:val="multilevel"/>
    <w:tmpl w:val="CA5C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9937520">
    <w:abstractNumId w:val="11"/>
  </w:num>
  <w:num w:numId="2" w16cid:durableId="124663212">
    <w:abstractNumId w:val="0"/>
  </w:num>
  <w:num w:numId="3" w16cid:durableId="1671254271">
    <w:abstractNumId w:val="5"/>
  </w:num>
  <w:num w:numId="4" w16cid:durableId="1608150713">
    <w:abstractNumId w:val="14"/>
  </w:num>
  <w:num w:numId="5" w16cid:durableId="2032872680">
    <w:abstractNumId w:val="8"/>
  </w:num>
  <w:num w:numId="6" w16cid:durableId="366417500">
    <w:abstractNumId w:val="6"/>
  </w:num>
  <w:num w:numId="7" w16cid:durableId="741216494">
    <w:abstractNumId w:val="9"/>
  </w:num>
  <w:num w:numId="8" w16cid:durableId="1640038834">
    <w:abstractNumId w:val="7"/>
  </w:num>
  <w:num w:numId="9" w16cid:durableId="405615048">
    <w:abstractNumId w:val="2"/>
  </w:num>
  <w:num w:numId="10" w16cid:durableId="854004282">
    <w:abstractNumId w:val="15"/>
  </w:num>
  <w:num w:numId="11" w16cid:durableId="1205870270">
    <w:abstractNumId w:val="10"/>
  </w:num>
  <w:num w:numId="12" w16cid:durableId="2053921762">
    <w:abstractNumId w:val="1"/>
  </w:num>
  <w:num w:numId="13" w16cid:durableId="1537814585">
    <w:abstractNumId w:val="3"/>
  </w:num>
  <w:num w:numId="14" w16cid:durableId="1125198426">
    <w:abstractNumId w:val="4"/>
  </w:num>
  <w:num w:numId="15" w16cid:durableId="1982033913">
    <w:abstractNumId w:val="12"/>
  </w:num>
  <w:num w:numId="16" w16cid:durableId="21374052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F1B"/>
    <w:rsid w:val="000703ED"/>
    <w:rsid w:val="000A511D"/>
    <w:rsid w:val="000F7D75"/>
    <w:rsid w:val="001032BB"/>
    <w:rsid w:val="00187B0F"/>
    <w:rsid w:val="00193927"/>
    <w:rsid w:val="001A27F8"/>
    <w:rsid w:val="002163B7"/>
    <w:rsid w:val="00224F5C"/>
    <w:rsid w:val="00254C38"/>
    <w:rsid w:val="002D5DB2"/>
    <w:rsid w:val="002F196C"/>
    <w:rsid w:val="00306E5B"/>
    <w:rsid w:val="00311DEE"/>
    <w:rsid w:val="00320C6E"/>
    <w:rsid w:val="00330300"/>
    <w:rsid w:val="00351E3C"/>
    <w:rsid w:val="003656FE"/>
    <w:rsid w:val="003945B5"/>
    <w:rsid w:val="003A0A4B"/>
    <w:rsid w:val="00453492"/>
    <w:rsid w:val="00493AD3"/>
    <w:rsid w:val="004D22F8"/>
    <w:rsid w:val="00567690"/>
    <w:rsid w:val="005904C8"/>
    <w:rsid w:val="005C0EB8"/>
    <w:rsid w:val="005C3A2A"/>
    <w:rsid w:val="005C4222"/>
    <w:rsid w:val="005E01E4"/>
    <w:rsid w:val="00612CCE"/>
    <w:rsid w:val="00624DB8"/>
    <w:rsid w:val="00630055"/>
    <w:rsid w:val="00634199"/>
    <w:rsid w:val="00662C59"/>
    <w:rsid w:val="00666F98"/>
    <w:rsid w:val="00671BE9"/>
    <w:rsid w:val="006D6C50"/>
    <w:rsid w:val="00713B4F"/>
    <w:rsid w:val="00735768"/>
    <w:rsid w:val="007D4CFB"/>
    <w:rsid w:val="007E388D"/>
    <w:rsid w:val="00822273"/>
    <w:rsid w:val="00844EEC"/>
    <w:rsid w:val="008517AF"/>
    <w:rsid w:val="00862AE7"/>
    <w:rsid w:val="008877C6"/>
    <w:rsid w:val="008963BD"/>
    <w:rsid w:val="008B3D37"/>
    <w:rsid w:val="008B4F1B"/>
    <w:rsid w:val="008C7D8D"/>
    <w:rsid w:val="009009B5"/>
    <w:rsid w:val="009145AA"/>
    <w:rsid w:val="009E0449"/>
    <w:rsid w:val="00A1696A"/>
    <w:rsid w:val="00A33BDE"/>
    <w:rsid w:val="00A82923"/>
    <w:rsid w:val="00BF07C9"/>
    <w:rsid w:val="00C240F6"/>
    <w:rsid w:val="00C45DA1"/>
    <w:rsid w:val="00C54341"/>
    <w:rsid w:val="00CE0785"/>
    <w:rsid w:val="00D05DFB"/>
    <w:rsid w:val="00D131D8"/>
    <w:rsid w:val="00D65653"/>
    <w:rsid w:val="00D81D5F"/>
    <w:rsid w:val="00DC0D4F"/>
    <w:rsid w:val="00E0249D"/>
    <w:rsid w:val="00E263DF"/>
    <w:rsid w:val="00E611BB"/>
    <w:rsid w:val="00E665D7"/>
    <w:rsid w:val="00E77D3B"/>
    <w:rsid w:val="00EB445E"/>
    <w:rsid w:val="00ED0E31"/>
    <w:rsid w:val="00F55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3ACD9"/>
  <w15:docId w15:val="{E4BCDF66-26AF-4AD9-9DB4-FB08F041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u w:color="000000"/>
      <w:lang w:val="en-US"/>
    </w:rPr>
  </w:style>
  <w:style w:type="paragraph" w:styleId="Caption">
    <w:name w:val="caption"/>
    <w:pPr>
      <w:suppressAutoHyphens/>
      <w:outlineLvl w:val="0"/>
    </w:pPr>
    <w:rPr>
      <w:rFonts w:ascii="Cambria" w:hAnsi="Cambria" w:cs="Arial Unicode MS"/>
      <w:color w:val="000000"/>
      <w:sz w:val="36"/>
      <w:szCs w:val="36"/>
      <w:lang w:val="en-US"/>
      <w14:textOutline w14:w="12700" w14:cap="flat" w14:cmpd="sng" w14:algn="ctr">
        <w14:noFill/>
        <w14:prstDash w14:val="solid"/>
        <w14:miter w14:lim="400000"/>
      </w14:textOutline>
    </w:rPr>
  </w:style>
  <w:style w:type="paragraph" w:styleId="Footer">
    <w:name w:val="footer"/>
    <w:pPr>
      <w:tabs>
        <w:tab w:val="center" w:pos="4320"/>
        <w:tab w:val="right" w:pos="8640"/>
      </w:tabs>
    </w:pPr>
    <w:rPr>
      <w:rFonts w:ascii="Cambria" w:eastAsia="Cambria" w:hAnsi="Cambria" w:cs="Cambria"/>
      <w:color w:val="000000"/>
      <w:u w:color="000000"/>
      <w:lang w:val="en-US"/>
    </w:rPr>
  </w:style>
  <w:style w:type="paragraph" w:customStyle="1" w:styleId="Body">
    <w:name w:val="Body"/>
    <w:rPr>
      <w:rFonts w:ascii="Cambria" w:hAnsi="Cambria" w:cs="Arial Unicode MS"/>
      <w:color w:val="000000"/>
      <w:u w:color="000000"/>
      <w:lang w:val="en-US"/>
      <w14:textOutline w14:w="0" w14:cap="flat" w14:cmpd="sng" w14:algn="ctr">
        <w14:noFill/>
        <w14:prstDash w14:val="solid"/>
        <w14:bevel/>
      </w14:textOutline>
    </w:rPr>
  </w:style>
  <w:style w:type="paragraph" w:styleId="ListParagraph">
    <w:name w:val="List Paragraph"/>
    <w:pPr>
      <w:ind w:left="720"/>
    </w:pPr>
    <w:rPr>
      <w:rFonts w:ascii="Cambria" w:hAnsi="Cambria" w:cs="Arial Unicode MS"/>
      <w:color w:val="000000"/>
      <w:u w:color="000000"/>
      <w:lang w:val="en-US"/>
    </w:rPr>
  </w:style>
  <w:style w:type="numbering" w:customStyle="1" w:styleId="ImportedStyle1">
    <w:name w:val="Imported Style 1"/>
    <w:pPr>
      <w:numPr>
        <w:numId w:val="1"/>
      </w:numPr>
    </w:pPr>
  </w:style>
  <w:style w:type="paragraph" w:styleId="NormalWeb">
    <w:name w:val="Normal (Web)"/>
    <w:qFormat/>
    <w:pPr>
      <w:spacing w:before="100" w:after="100"/>
    </w:pPr>
    <w:rPr>
      <w:rFonts w:cs="Arial Unicode MS"/>
      <w:color w:val="000000"/>
      <w:sz w:val="24"/>
      <w:szCs w:val="24"/>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character" w:customStyle="1" w:styleId="Link">
    <w:name w:val="Link"/>
    <w:rPr>
      <w:outline w:val="0"/>
      <w:color w:val="0000FF"/>
      <w:u w:val="single" w:color="0000FF"/>
    </w:rPr>
  </w:style>
  <w:style w:type="character" w:customStyle="1" w:styleId="Hyperlink0">
    <w:name w:val="Hyperlink.0"/>
    <w:basedOn w:val="Link"/>
    <w:rPr>
      <w:rFonts w:ascii="Cambria" w:eastAsia="Cambria" w:hAnsi="Cambria" w:cs="Cambria"/>
      <w:b/>
      <w:bCs/>
      <w:i/>
      <w:iCs/>
      <w:outline w:val="0"/>
      <w:color w:val="000000"/>
      <w:sz w:val="24"/>
      <w:szCs w:val="24"/>
      <w:u w:val="single" w:color="000000"/>
    </w:rPr>
  </w:style>
  <w:style w:type="character" w:styleId="UnresolvedMention">
    <w:name w:val="Unresolved Mention"/>
    <w:basedOn w:val="DefaultParagraphFont"/>
    <w:uiPriority w:val="99"/>
    <w:semiHidden/>
    <w:unhideWhenUsed/>
    <w:rsid w:val="000F7D75"/>
    <w:rPr>
      <w:color w:val="605E5C"/>
      <w:shd w:val="clear" w:color="auto" w:fill="E1DFDD"/>
    </w:rPr>
  </w:style>
  <w:style w:type="paragraph" w:styleId="NoSpacing">
    <w:name w:val="No Spacing"/>
    <w:uiPriority w:val="1"/>
    <w:qFormat/>
    <w:rsid w:val="00306E5B"/>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Theme="minorHAnsi" w:eastAsiaTheme="minorHAnsi" w:hAnsiTheme="minorHAnsi" w:cstheme="minorBidi"/>
      <w:sz w:val="24"/>
      <w:szCs w:val="24"/>
      <w:bdr w:val="none" w:sz="0" w:space="0" w:color="auto"/>
      <w:lang w:eastAsia="en-US"/>
    </w:rPr>
  </w:style>
  <w:style w:type="numbering" w:customStyle="1" w:styleId="Bullets">
    <w:name w:val="Bullets"/>
    <w:rsid w:val="00C240F6"/>
    <w:pPr>
      <w:numPr>
        <w:numId w:val="7"/>
      </w:numPr>
    </w:pPr>
  </w:style>
  <w:style w:type="paragraph" w:customStyle="1" w:styleId="Default">
    <w:name w:val="Default"/>
    <w:rsid w:val="00C240F6"/>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ridestowe.org.uk"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Winter</dc:creator>
  <cp:lastModifiedBy>Microsoft Office User</cp:lastModifiedBy>
  <cp:revision>2</cp:revision>
  <cp:lastPrinted>2021-08-09T10:23:00Z</cp:lastPrinted>
  <dcterms:created xsi:type="dcterms:W3CDTF">2025-01-23T11:46:00Z</dcterms:created>
  <dcterms:modified xsi:type="dcterms:W3CDTF">2025-01-23T11:46:00Z</dcterms:modified>
</cp:coreProperties>
</file>